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F49" w:rsidRPr="001F64FE" w:rsidRDefault="009C3F49" w:rsidP="009C3F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ALLEGATO A :  FONTANELLI ACQUA </w:t>
      </w:r>
      <w:proofErr w:type="spellStart"/>
      <w:r>
        <w:rPr>
          <w:rFonts w:ascii="Arial" w:hAnsi="Arial" w:cs="Arial"/>
          <w:b/>
          <w:sz w:val="22"/>
          <w:szCs w:val="22"/>
        </w:rPr>
        <w:t>DI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QUALITA’</w:t>
      </w:r>
    </w:p>
    <w:p w:rsidR="009C3F49" w:rsidRPr="001F64FE" w:rsidRDefault="009C3F49" w:rsidP="009C3F49">
      <w:pPr>
        <w:rPr>
          <w:rFonts w:ascii="Arial" w:hAnsi="Arial" w:cs="Arial"/>
          <w:sz w:val="22"/>
          <w:szCs w:val="22"/>
        </w:rPr>
      </w:pPr>
    </w:p>
    <w:p w:rsidR="009C3F49" w:rsidRPr="009B1F8E" w:rsidRDefault="009C3F49" w:rsidP="009C3F49">
      <w:pPr>
        <w:pStyle w:val="Titolo2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TARIFFE PER PRELIEVO ACQUA </w:t>
      </w:r>
      <w:proofErr w:type="spellStart"/>
      <w:r>
        <w:rPr>
          <w:rFonts w:ascii="Arial" w:hAnsi="Arial" w:cs="Arial"/>
          <w:sz w:val="22"/>
          <w:szCs w:val="22"/>
          <w:u w:val="single"/>
        </w:rPr>
        <w:t>DI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QUALITA’ PRESSO IMPIANTI COMUNALI</w:t>
      </w:r>
      <w:r w:rsidRPr="009B1F8E">
        <w:rPr>
          <w:rFonts w:ascii="Arial" w:hAnsi="Arial" w:cs="Arial"/>
          <w:sz w:val="22"/>
          <w:szCs w:val="22"/>
          <w:u w:val="single"/>
        </w:rPr>
        <w:t>:</w:t>
      </w:r>
    </w:p>
    <w:p w:rsidR="009C3F49" w:rsidRDefault="009C3F49" w:rsidP="009C3F49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acqua naturale € 0,00;</w:t>
      </w:r>
    </w:p>
    <w:p w:rsidR="009C3F49" w:rsidRDefault="009C3F49" w:rsidP="009C3F49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acqua gassata € 0,10/1 lt;</w:t>
      </w:r>
    </w:p>
    <w:p w:rsidR="009C3F49" w:rsidRDefault="009C3F49" w:rsidP="009C3F49">
      <w:pPr>
        <w:rPr>
          <w:rFonts w:ascii="Arial" w:hAnsi="Arial" w:cs="Arial"/>
          <w:b/>
          <w:sz w:val="22"/>
          <w:szCs w:val="22"/>
        </w:rPr>
      </w:pPr>
    </w:p>
    <w:p w:rsidR="009C3F49" w:rsidRPr="001F64FE" w:rsidRDefault="009C3F49" w:rsidP="009C3F4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Per l’utilizzo degli impianti resta in vigore il regolamento approvato con </w:t>
      </w:r>
      <w:proofErr w:type="spellStart"/>
      <w:r>
        <w:rPr>
          <w:rFonts w:ascii="Arial" w:hAnsi="Arial" w:cs="Arial"/>
          <w:b/>
          <w:sz w:val="22"/>
          <w:szCs w:val="22"/>
        </w:rPr>
        <w:t>D.C.C.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n.135 del 29/09/2011.</w:t>
      </w:r>
    </w:p>
    <w:p w:rsidR="005704C7" w:rsidRDefault="005704C7"/>
    <w:sectPr w:rsidR="005704C7" w:rsidSect="00F623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D3333"/>
    <w:multiLevelType w:val="hybridMultilevel"/>
    <w:tmpl w:val="D00C1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9C3F49"/>
    <w:rsid w:val="005704C7"/>
    <w:rsid w:val="009C3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3F4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9C3F49"/>
    <w:pPr>
      <w:keepNext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C3F49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nencioni_s</dc:creator>
  <cp:lastModifiedBy>nencioni_s</cp:lastModifiedBy>
  <cp:revision>1</cp:revision>
  <dcterms:created xsi:type="dcterms:W3CDTF">2020-12-04T07:57:00Z</dcterms:created>
  <dcterms:modified xsi:type="dcterms:W3CDTF">2020-12-04T07:57:00Z</dcterms:modified>
</cp:coreProperties>
</file>