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6B97D" w14:textId="77777777" w:rsidR="005D3C0C" w:rsidRPr="00EF1F8C" w:rsidRDefault="005E4D55">
      <w:pPr>
        <w:spacing w:before="240" w:after="240"/>
        <w:jc w:val="center"/>
        <w:rPr>
          <w:rFonts w:cstheme="minorHAnsi"/>
          <w:b/>
          <w:w w:val="99"/>
          <w:sz w:val="24"/>
          <w:szCs w:val="24"/>
        </w:rPr>
      </w:pPr>
      <w:r w:rsidRPr="00EF1F8C">
        <w:rPr>
          <w:rFonts w:cstheme="minorHAnsi"/>
          <w:b/>
          <w:w w:val="99"/>
          <w:sz w:val="24"/>
          <w:szCs w:val="24"/>
        </w:rPr>
        <w:t>SCHEMA DI CONTRATTO TRA</w:t>
      </w:r>
    </w:p>
    <w:p w14:paraId="5AFB73DB" w14:textId="097C4F38" w:rsidR="00BC3972" w:rsidRPr="00BC3972" w:rsidRDefault="00EF1F8C" w:rsidP="00BC3972">
      <w:pPr>
        <w:pStyle w:val="Corpotesto"/>
        <w:ind w:right="99"/>
        <w:rPr>
          <w:rFonts w:ascii="Calibri" w:hAnsi="Calibri"/>
          <w:spacing w:val="-2"/>
          <w:sz w:val="24"/>
          <w:szCs w:val="24"/>
        </w:rPr>
      </w:pPr>
      <w:r w:rsidRPr="00BC3972">
        <w:rPr>
          <w:rFonts w:ascii="Calibri" w:hAnsi="Calibri"/>
          <w:sz w:val="24"/>
          <w:szCs w:val="24"/>
        </w:rPr>
        <w:t>COMUNE DI COLLE DI VAL D’ELSA</w:t>
      </w:r>
      <w:r w:rsidR="005E4D55" w:rsidRPr="00BC3972">
        <w:rPr>
          <w:rFonts w:ascii="Calibri" w:hAnsi="Calibri"/>
          <w:color w:val="BFBFBF" w:themeColor="background1" w:themeShade="BF"/>
          <w:sz w:val="24"/>
          <w:szCs w:val="24"/>
        </w:rPr>
        <w:t xml:space="preserve"> </w:t>
      </w:r>
      <w:r w:rsidR="005E4D55" w:rsidRPr="00BC3972">
        <w:rPr>
          <w:rFonts w:ascii="Calibri" w:hAnsi="Calibri"/>
          <w:sz w:val="24"/>
          <w:szCs w:val="24"/>
        </w:rPr>
        <w:t xml:space="preserve">con sede legale in </w:t>
      </w:r>
      <w:r w:rsidR="008D52DD" w:rsidRPr="00BC3972">
        <w:rPr>
          <w:rFonts w:ascii="Calibri" w:hAnsi="Calibri"/>
          <w:sz w:val="24"/>
          <w:szCs w:val="24"/>
        </w:rPr>
        <w:t>Via Francesco Campana 18,</w:t>
      </w:r>
      <w:r w:rsidR="008D52DD" w:rsidRPr="00BC3972">
        <w:rPr>
          <w:rFonts w:ascii="Calibri" w:hAnsi="Calibri"/>
          <w:color w:val="BFBFBF" w:themeColor="background1" w:themeShade="BF"/>
          <w:sz w:val="24"/>
          <w:szCs w:val="24"/>
        </w:rPr>
        <w:t xml:space="preserve"> </w:t>
      </w:r>
      <w:r w:rsidR="008D52DD" w:rsidRPr="00BC3972">
        <w:rPr>
          <w:rFonts w:ascii="Calibri" w:hAnsi="Calibri"/>
          <w:sz w:val="24"/>
          <w:szCs w:val="24"/>
        </w:rPr>
        <w:t xml:space="preserve">in Colle di Val d’Elsa (SI), </w:t>
      </w:r>
      <w:r w:rsidR="005E4D55" w:rsidRPr="00BC3972">
        <w:rPr>
          <w:rFonts w:ascii="Calibri" w:hAnsi="Calibri"/>
          <w:sz w:val="24"/>
          <w:szCs w:val="24"/>
        </w:rPr>
        <w:t xml:space="preserve">codice fiscale </w:t>
      </w:r>
      <w:r w:rsidR="008D52DD" w:rsidRPr="00BC3972">
        <w:rPr>
          <w:rFonts w:ascii="Calibri" w:hAnsi="Calibri"/>
          <w:sz w:val="24"/>
          <w:szCs w:val="24"/>
        </w:rPr>
        <w:t>00134520527 P. IVA 00134520527</w:t>
      </w:r>
      <w:r w:rsidR="005E4D55" w:rsidRPr="00BC3972">
        <w:rPr>
          <w:rFonts w:ascii="Calibri" w:hAnsi="Calibri"/>
          <w:sz w:val="24"/>
          <w:szCs w:val="24"/>
        </w:rPr>
        <w:t>,</w:t>
      </w:r>
      <w:r w:rsidR="005E4D55" w:rsidRPr="00BC3972">
        <w:rPr>
          <w:rFonts w:ascii="Calibri" w:hAnsi="Calibri"/>
          <w:color w:val="BFBFBF" w:themeColor="background1" w:themeShade="BF"/>
          <w:sz w:val="24"/>
          <w:szCs w:val="24"/>
        </w:rPr>
        <w:t xml:space="preserve"> </w:t>
      </w:r>
      <w:r w:rsidR="005E4D55" w:rsidRPr="00BC3972">
        <w:rPr>
          <w:rFonts w:ascii="Calibri" w:hAnsi="Calibri"/>
          <w:sz w:val="24"/>
          <w:szCs w:val="24"/>
        </w:rPr>
        <w:t xml:space="preserve">nella persona del Dott. </w:t>
      </w:r>
      <w:r w:rsidR="00446E05" w:rsidRPr="00BC3972">
        <w:rPr>
          <w:rFonts w:ascii="Calibri" w:hAnsi="Calibri"/>
          <w:sz w:val="24"/>
          <w:szCs w:val="24"/>
        </w:rPr>
        <w:t>GIULIO NARDI</w:t>
      </w:r>
      <w:r w:rsidR="005E4D55" w:rsidRPr="00BC3972">
        <w:rPr>
          <w:rFonts w:ascii="Calibri" w:hAnsi="Calibri"/>
          <w:sz w:val="24"/>
          <w:szCs w:val="24"/>
        </w:rPr>
        <w:t>,</w:t>
      </w:r>
      <w:r w:rsidR="005E4D55" w:rsidRPr="00BC3972">
        <w:rPr>
          <w:rFonts w:ascii="Calibri" w:hAnsi="Calibri"/>
          <w:color w:val="BFBFBF" w:themeColor="background1" w:themeShade="BF"/>
          <w:sz w:val="24"/>
          <w:szCs w:val="24"/>
        </w:rPr>
        <w:t xml:space="preserve"> </w:t>
      </w:r>
      <w:r w:rsidR="005E4D55" w:rsidRPr="00BC3972">
        <w:rPr>
          <w:rFonts w:ascii="Calibri" w:hAnsi="Calibri"/>
          <w:sz w:val="24"/>
          <w:szCs w:val="24"/>
        </w:rPr>
        <w:t xml:space="preserve">in </w:t>
      </w:r>
      <w:r w:rsidR="005E4D55" w:rsidRPr="001B2F33">
        <w:rPr>
          <w:rFonts w:ascii="Calibri" w:hAnsi="Calibri"/>
          <w:sz w:val="24"/>
          <w:szCs w:val="24"/>
        </w:rPr>
        <w:t xml:space="preserve">qualità di </w:t>
      </w:r>
      <w:r w:rsidR="00BC3972" w:rsidRPr="001B2F33">
        <w:rPr>
          <w:rFonts w:ascii="Calibri" w:hAnsi="Calibri"/>
          <w:sz w:val="24"/>
          <w:szCs w:val="24"/>
        </w:rPr>
        <w:t xml:space="preserve">Segretario generale e Responsabile del Servizio 1 “Segreteria e Affari generali” il quale interviene in questo atto in esecuzione dell’art. 107, commi 2 e 3 lett. c) del D.Lgs. 267/2000 e </w:t>
      </w:r>
      <w:proofErr w:type="spellStart"/>
      <w:r w:rsidR="00BC3972" w:rsidRPr="001B2F33">
        <w:rPr>
          <w:rFonts w:ascii="Calibri" w:hAnsi="Calibri"/>
          <w:sz w:val="24"/>
          <w:szCs w:val="24"/>
        </w:rPr>
        <w:t>s.m.i.</w:t>
      </w:r>
      <w:proofErr w:type="spellEnd"/>
      <w:r w:rsidR="00BC3972" w:rsidRPr="001B2F33">
        <w:rPr>
          <w:rFonts w:ascii="Calibri" w:hAnsi="Calibri"/>
          <w:sz w:val="24"/>
          <w:szCs w:val="24"/>
        </w:rPr>
        <w:t>, munito di decreto del Sindaco n. 13 del 27.12.2022, esclusivamente nel nome, per conto e nell'interesse del Comune medesimo</w:t>
      </w:r>
      <w:r w:rsidR="00BC3972" w:rsidRPr="00BC3972">
        <w:rPr>
          <w:rFonts w:ascii="Calibri" w:hAnsi="Calibri"/>
          <w:sz w:val="24"/>
          <w:szCs w:val="24"/>
        </w:rPr>
        <w:t>,</w:t>
      </w:r>
      <w:r w:rsidR="00BC3972">
        <w:rPr>
          <w:rFonts w:ascii="Calibri" w:hAnsi="Calibri"/>
          <w:sz w:val="24"/>
          <w:szCs w:val="24"/>
        </w:rPr>
        <w:t xml:space="preserve"> </w:t>
      </w:r>
      <w:r w:rsidR="005E4D55" w:rsidRPr="00BC3972">
        <w:rPr>
          <w:rFonts w:ascii="Calibri" w:hAnsi="Calibri"/>
          <w:sz w:val="24"/>
          <w:szCs w:val="24"/>
        </w:rPr>
        <w:t xml:space="preserve">elettivamente domiciliato ai fini del presente Contratto presso la sede </w:t>
      </w:r>
      <w:r w:rsidR="001C409A" w:rsidRPr="00BC3972">
        <w:rPr>
          <w:rFonts w:ascii="Calibri" w:hAnsi="Calibri"/>
          <w:sz w:val="24"/>
          <w:szCs w:val="24"/>
        </w:rPr>
        <w:t>legale del Comune</w:t>
      </w:r>
      <w:r w:rsidR="005E4D55" w:rsidRPr="00BC3972">
        <w:rPr>
          <w:rFonts w:ascii="Calibri" w:hAnsi="Calibri"/>
          <w:sz w:val="24"/>
          <w:szCs w:val="24"/>
        </w:rPr>
        <w:t xml:space="preserve">, (di seguito per brevità </w:t>
      </w:r>
      <w:r w:rsidR="005E4D55" w:rsidRPr="00BC3972">
        <w:rPr>
          <w:rFonts w:ascii="Calibri" w:hAnsi="Calibri"/>
          <w:spacing w:val="-2"/>
          <w:sz w:val="24"/>
          <w:szCs w:val="24"/>
        </w:rPr>
        <w:t>“</w:t>
      </w:r>
      <w:r w:rsidR="005E4D55" w:rsidRPr="00BC3972">
        <w:rPr>
          <w:rFonts w:ascii="Calibri" w:hAnsi="Calibri"/>
          <w:b/>
          <w:spacing w:val="-2"/>
          <w:sz w:val="24"/>
          <w:szCs w:val="24"/>
        </w:rPr>
        <w:t>Amministrazione</w:t>
      </w:r>
      <w:r w:rsidR="005E4D55" w:rsidRPr="00BC3972">
        <w:rPr>
          <w:rFonts w:ascii="Calibri" w:hAnsi="Calibri"/>
          <w:spacing w:val="-2"/>
          <w:sz w:val="24"/>
          <w:szCs w:val="24"/>
        </w:rPr>
        <w:t>”)</w:t>
      </w:r>
    </w:p>
    <w:p w14:paraId="470BD765" w14:textId="77777777" w:rsidR="005D3C0C" w:rsidRPr="001C409A" w:rsidRDefault="005E4D55" w:rsidP="003D2747">
      <w:pPr>
        <w:spacing w:before="240" w:after="240"/>
        <w:ind w:right="0"/>
        <w:jc w:val="center"/>
        <w:rPr>
          <w:rFonts w:cstheme="minorHAnsi"/>
          <w:b/>
          <w:sz w:val="24"/>
          <w:szCs w:val="24"/>
        </w:rPr>
      </w:pPr>
      <w:r w:rsidRPr="001C409A">
        <w:rPr>
          <w:rFonts w:cstheme="minorHAnsi"/>
          <w:b/>
          <w:w w:val="99"/>
          <w:sz w:val="24"/>
          <w:szCs w:val="24"/>
        </w:rPr>
        <w:t>E</w:t>
      </w:r>
    </w:p>
    <w:p w14:paraId="09647D79" w14:textId="00F7D204" w:rsidR="005D3C0C" w:rsidRPr="00734DA4" w:rsidRDefault="005E4D55" w:rsidP="0063094F">
      <w:pPr>
        <w:pStyle w:val="Corpotesto"/>
        <w:tabs>
          <w:tab w:val="left" w:pos="2881"/>
          <w:tab w:val="left" w:pos="5725"/>
          <w:tab w:val="left" w:pos="7680"/>
        </w:tabs>
        <w:ind w:right="0"/>
        <w:rPr>
          <w:rFonts w:cstheme="minorHAnsi"/>
          <w:spacing w:val="40"/>
          <w:sz w:val="24"/>
          <w:szCs w:val="24"/>
        </w:rPr>
      </w:pPr>
      <w:r w:rsidRPr="00734DA4">
        <w:rPr>
          <w:rFonts w:cstheme="minorHAnsi"/>
          <w:sz w:val="24"/>
          <w:szCs w:val="24"/>
        </w:rPr>
        <w:t>la</w:t>
      </w:r>
      <w:r w:rsidRPr="00734DA4">
        <w:rPr>
          <w:rFonts w:cstheme="minorHAnsi"/>
          <w:spacing w:val="40"/>
          <w:sz w:val="24"/>
          <w:szCs w:val="24"/>
        </w:rPr>
        <w:t xml:space="preserve"> </w:t>
      </w:r>
      <w:r w:rsidRPr="00734DA4">
        <w:rPr>
          <w:rFonts w:cstheme="minorHAnsi"/>
          <w:sz w:val="24"/>
          <w:szCs w:val="24"/>
        </w:rPr>
        <w:t>Società</w:t>
      </w:r>
      <w:r w:rsidRPr="00734DA4">
        <w:rPr>
          <w:rFonts w:cstheme="minorHAnsi"/>
          <w:spacing w:val="34"/>
          <w:sz w:val="24"/>
          <w:szCs w:val="24"/>
        </w:rPr>
        <w:t xml:space="preserve"> </w:t>
      </w:r>
      <w:r w:rsidR="00630550" w:rsidRPr="00734DA4">
        <w:rPr>
          <w:rFonts w:cstheme="minorHAnsi"/>
          <w:spacing w:val="34"/>
          <w:sz w:val="24"/>
          <w:szCs w:val="24"/>
        </w:rPr>
        <w:t>Maggioli Informatica S.p.A., con sede legale</w:t>
      </w:r>
      <w:r w:rsidR="00734DA4" w:rsidRPr="00734DA4">
        <w:rPr>
          <w:rFonts w:cstheme="minorHAnsi"/>
          <w:spacing w:val="34"/>
          <w:sz w:val="24"/>
          <w:szCs w:val="24"/>
        </w:rPr>
        <w:t xml:space="preserve"> in via </w:t>
      </w:r>
      <w:proofErr w:type="spellStart"/>
      <w:r w:rsidR="00734DA4" w:rsidRPr="00734DA4">
        <w:rPr>
          <w:rFonts w:cstheme="minorHAnsi"/>
          <w:spacing w:val="34"/>
          <w:sz w:val="24"/>
          <w:szCs w:val="24"/>
        </w:rPr>
        <w:t>Bornaccino</w:t>
      </w:r>
      <w:proofErr w:type="spellEnd"/>
      <w:r w:rsidR="00734DA4" w:rsidRPr="00734DA4">
        <w:rPr>
          <w:rFonts w:cstheme="minorHAnsi"/>
          <w:spacing w:val="34"/>
          <w:sz w:val="24"/>
          <w:szCs w:val="24"/>
        </w:rPr>
        <w:t xml:space="preserve"> 101, </w:t>
      </w:r>
      <w:r w:rsidR="00630550" w:rsidRPr="00734DA4">
        <w:rPr>
          <w:rFonts w:cstheme="minorHAnsi"/>
          <w:spacing w:val="34"/>
          <w:sz w:val="24"/>
          <w:szCs w:val="24"/>
        </w:rPr>
        <w:t>Santarcangelo di Romagna (RN)</w:t>
      </w:r>
      <w:r w:rsidR="00734DA4" w:rsidRPr="00734DA4">
        <w:rPr>
          <w:rFonts w:cstheme="minorHAnsi"/>
          <w:spacing w:val="34"/>
          <w:sz w:val="24"/>
          <w:szCs w:val="24"/>
        </w:rPr>
        <w:t>, codice fiscale 06188330150</w:t>
      </w:r>
      <w:r w:rsidR="00630550" w:rsidRPr="00734DA4">
        <w:rPr>
          <w:rFonts w:cstheme="minorHAnsi"/>
          <w:spacing w:val="34"/>
          <w:sz w:val="24"/>
          <w:szCs w:val="24"/>
        </w:rPr>
        <w:t xml:space="preserve"> P.IVA: 02066400405,</w:t>
      </w:r>
      <w:r w:rsidR="00630550" w:rsidRPr="00734DA4">
        <w:rPr>
          <w:rFonts w:cstheme="minorHAnsi"/>
          <w:spacing w:val="40"/>
          <w:sz w:val="24"/>
          <w:szCs w:val="24"/>
        </w:rPr>
        <w:t xml:space="preserve"> </w:t>
      </w:r>
      <w:r w:rsidRPr="00734DA4">
        <w:rPr>
          <w:rFonts w:cstheme="minorHAnsi"/>
          <w:sz w:val="24"/>
          <w:szCs w:val="24"/>
        </w:rPr>
        <w:t>in</w:t>
      </w:r>
      <w:r w:rsidRPr="00734DA4">
        <w:rPr>
          <w:rFonts w:cstheme="minorHAnsi"/>
          <w:spacing w:val="40"/>
          <w:sz w:val="24"/>
          <w:szCs w:val="24"/>
        </w:rPr>
        <w:t xml:space="preserve"> </w:t>
      </w:r>
      <w:r w:rsidRPr="00734DA4">
        <w:rPr>
          <w:rFonts w:cstheme="minorHAnsi"/>
          <w:sz w:val="24"/>
          <w:szCs w:val="24"/>
        </w:rPr>
        <w:t>persona</w:t>
      </w:r>
      <w:r w:rsidRPr="00734DA4">
        <w:rPr>
          <w:rFonts w:cstheme="minorHAnsi"/>
          <w:spacing w:val="40"/>
          <w:sz w:val="24"/>
          <w:szCs w:val="24"/>
        </w:rPr>
        <w:t xml:space="preserve"> </w:t>
      </w:r>
      <w:r w:rsidRPr="00734DA4">
        <w:rPr>
          <w:rFonts w:cstheme="minorHAnsi"/>
          <w:sz w:val="24"/>
          <w:szCs w:val="24"/>
        </w:rPr>
        <w:t>del</w:t>
      </w:r>
      <w:r w:rsidRPr="00734DA4">
        <w:rPr>
          <w:rFonts w:cstheme="minorHAnsi"/>
          <w:spacing w:val="40"/>
          <w:sz w:val="24"/>
          <w:szCs w:val="24"/>
        </w:rPr>
        <w:t xml:space="preserve"> </w:t>
      </w:r>
      <w:r w:rsidRPr="00FB3816">
        <w:rPr>
          <w:rFonts w:cstheme="minorHAnsi"/>
          <w:sz w:val="24"/>
          <w:szCs w:val="24"/>
        </w:rPr>
        <w:t>legale</w:t>
      </w:r>
      <w:r w:rsidRPr="00FB3816">
        <w:rPr>
          <w:rFonts w:cstheme="minorHAnsi"/>
          <w:spacing w:val="40"/>
          <w:sz w:val="24"/>
          <w:szCs w:val="24"/>
        </w:rPr>
        <w:t xml:space="preserve"> </w:t>
      </w:r>
      <w:r w:rsidRPr="00FB3816">
        <w:rPr>
          <w:rFonts w:cstheme="minorHAnsi"/>
          <w:sz w:val="24"/>
          <w:szCs w:val="24"/>
        </w:rPr>
        <w:t>rappresentante</w:t>
      </w:r>
      <w:r w:rsidRPr="00734DA4">
        <w:rPr>
          <w:rFonts w:cstheme="minorHAnsi"/>
          <w:spacing w:val="47"/>
          <w:sz w:val="24"/>
          <w:szCs w:val="24"/>
        </w:rPr>
        <w:t xml:space="preserve"> </w:t>
      </w:r>
      <w:r w:rsidRPr="00734DA4">
        <w:rPr>
          <w:rFonts w:cstheme="minorHAnsi"/>
          <w:sz w:val="24"/>
          <w:szCs w:val="24"/>
          <w:u w:val="single"/>
        </w:rPr>
        <w:tab/>
      </w:r>
      <w:r w:rsidRPr="00734DA4">
        <w:rPr>
          <w:rFonts w:cstheme="minorHAnsi"/>
          <w:sz w:val="24"/>
          <w:szCs w:val="24"/>
        </w:rPr>
        <w:t>,</w:t>
      </w:r>
      <w:r w:rsidRPr="00734DA4">
        <w:rPr>
          <w:rFonts w:cstheme="minorHAnsi"/>
          <w:spacing w:val="35"/>
          <w:sz w:val="24"/>
          <w:szCs w:val="24"/>
        </w:rPr>
        <w:t xml:space="preserve"> </w:t>
      </w:r>
      <w:r w:rsidRPr="00734DA4">
        <w:rPr>
          <w:rFonts w:cstheme="minorHAnsi"/>
          <w:sz w:val="24"/>
          <w:szCs w:val="24"/>
        </w:rPr>
        <w:t>domiciliato</w:t>
      </w:r>
      <w:r w:rsidRPr="00734DA4">
        <w:rPr>
          <w:rFonts w:cstheme="minorHAnsi"/>
          <w:spacing w:val="37"/>
          <w:sz w:val="24"/>
          <w:szCs w:val="24"/>
        </w:rPr>
        <w:t xml:space="preserve"> </w:t>
      </w:r>
      <w:r w:rsidRPr="00734DA4">
        <w:rPr>
          <w:rFonts w:cstheme="minorHAnsi"/>
          <w:sz w:val="24"/>
          <w:szCs w:val="24"/>
        </w:rPr>
        <w:t>per</w:t>
      </w:r>
      <w:r w:rsidRPr="00734DA4">
        <w:rPr>
          <w:rFonts w:cstheme="minorHAnsi"/>
          <w:spacing w:val="34"/>
          <w:sz w:val="24"/>
          <w:szCs w:val="24"/>
        </w:rPr>
        <w:t xml:space="preserve"> </w:t>
      </w:r>
      <w:r w:rsidRPr="00734DA4">
        <w:rPr>
          <w:rFonts w:cstheme="minorHAnsi"/>
          <w:sz w:val="24"/>
          <w:szCs w:val="24"/>
        </w:rPr>
        <w:t>la carica presso la sede sociale (di seguito per brevità “</w:t>
      </w:r>
      <w:r w:rsidRPr="00734DA4">
        <w:rPr>
          <w:rFonts w:cstheme="minorHAnsi"/>
          <w:b/>
          <w:sz w:val="24"/>
          <w:szCs w:val="24"/>
        </w:rPr>
        <w:t>Appaltatore</w:t>
      </w:r>
      <w:r w:rsidRPr="00734DA4">
        <w:rPr>
          <w:rFonts w:cstheme="minorHAnsi"/>
          <w:sz w:val="24"/>
          <w:szCs w:val="24"/>
        </w:rPr>
        <w:t>”)</w:t>
      </w:r>
    </w:p>
    <w:p w14:paraId="6F2E35AA" w14:textId="77777777" w:rsidR="005D3C0C" w:rsidRPr="00E20228" w:rsidRDefault="005E4D55">
      <w:pPr>
        <w:spacing w:before="240" w:after="240"/>
        <w:ind w:left="284" w:hanging="284"/>
        <w:jc w:val="center"/>
        <w:rPr>
          <w:rFonts w:cstheme="minorHAnsi"/>
          <w:b/>
          <w:color w:val="BFBFBF" w:themeColor="background1" w:themeShade="BF"/>
          <w:w w:val="99"/>
          <w:sz w:val="24"/>
          <w:szCs w:val="24"/>
        </w:rPr>
      </w:pPr>
      <w:r w:rsidRPr="00544DC3">
        <w:rPr>
          <w:rFonts w:cstheme="minorHAnsi"/>
          <w:b/>
          <w:w w:val="99"/>
          <w:sz w:val="24"/>
          <w:szCs w:val="24"/>
        </w:rPr>
        <w:t>PREMESSO CHE</w:t>
      </w:r>
    </w:p>
    <w:p w14:paraId="68730826" w14:textId="25BA4959" w:rsidR="003D2747" w:rsidRDefault="005E4D55" w:rsidP="003D2747">
      <w:pPr>
        <w:pStyle w:val="Paragrafoelenco"/>
        <w:numPr>
          <w:ilvl w:val="0"/>
          <w:numId w:val="18"/>
        </w:numPr>
        <w:tabs>
          <w:tab w:val="left" w:pos="949"/>
        </w:tabs>
        <w:ind w:left="360" w:right="0"/>
        <w:rPr>
          <w:rFonts w:cstheme="minorHAnsi"/>
          <w:sz w:val="24"/>
          <w:szCs w:val="24"/>
        </w:rPr>
      </w:pPr>
      <w:r w:rsidRPr="00363D67">
        <w:rPr>
          <w:rFonts w:cstheme="minorHAnsi"/>
          <w:sz w:val="24"/>
          <w:szCs w:val="24"/>
        </w:rPr>
        <w:t>l’Amministrazione, con determina unica semplificata n</w:t>
      </w:r>
      <w:r w:rsidRPr="00FB3816">
        <w:rPr>
          <w:rFonts w:cstheme="minorHAnsi"/>
          <w:sz w:val="24"/>
          <w:szCs w:val="24"/>
        </w:rPr>
        <w:t xml:space="preserve">. </w:t>
      </w:r>
      <w:r w:rsidRPr="00FB3816">
        <w:rPr>
          <w:rFonts w:cstheme="minorHAnsi"/>
          <w:spacing w:val="384"/>
          <w:sz w:val="24"/>
          <w:szCs w:val="24"/>
          <w:u w:val="single"/>
        </w:rPr>
        <w:t xml:space="preserve"> </w:t>
      </w:r>
      <w:r w:rsidRPr="00FB3816">
        <w:rPr>
          <w:rFonts w:cstheme="minorHAnsi"/>
          <w:spacing w:val="39"/>
          <w:sz w:val="24"/>
          <w:szCs w:val="24"/>
        </w:rPr>
        <w:t xml:space="preserve"> </w:t>
      </w:r>
      <w:r w:rsidRPr="00FB3816">
        <w:rPr>
          <w:rFonts w:cstheme="minorHAnsi"/>
          <w:sz w:val="24"/>
          <w:szCs w:val="24"/>
        </w:rPr>
        <w:t>del</w:t>
      </w:r>
      <w:r w:rsidRPr="00FB3816">
        <w:rPr>
          <w:rFonts w:cstheme="minorHAnsi"/>
          <w:spacing w:val="188"/>
          <w:sz w:val="24"/>
          <w:szCs w:val="24"/>
          <w:u w:val="single"/>
        </w:rPr>
        <w:t xml:space="preserve"> ___</w:t>
      </w:r>
      <w:r w:rsidR="00544DC3" w:rsidRPr="00FB3816">
        <w:rPr>
          <w:rFonts w:cstheme="minorHAnsi"/>
          <w:sz w:val="24"/>
          <w:szCs w:val="24"/>
        </w:rPr>
        <w:t>_</w:t>
      </w:r>
      <w:r w:rsidR="00544DC3" w:rsidRPr="00363D67">
        <w:rPr>
          <w:rFonts w:cstheme="minorHAnsi"/>
          <w:sz w:val="24"/>
          <w:szCs w:val="24"/>
        </w:rPr>
        <w:t xml:space="preserve"> 2023</w:t>
      </w:r>
      <w:r w:rsidRPr="00363D67">
        <w:rPr>
          <w:rFonts w:cstheme="minorHAnsi"/>
          <w:color w:val="BFBFBF" w:themeColor="background1" w:themeShade="BF"/>
          <w:sz w:val="24"/>
          <w:szCs w:val="24"/>
        </w:rPr>
        <w:t xml:space="preserve"> </w:t>
      </w:r>
      <w:r w:rsidRPr="00363D67">
        <w:rPr>
          <w:rFonts w:cstheme="minorHAnsi"/>
          <w:sz w:val="24"/>
          <w:szCs w:val="24"/>
        </w:rPr>
        <w:t>ha affidato direttamente,</w:t>
      </w:r>
      <w:r w:rsidR="00544DC3" w:rsidRPr="00363D67">
        <w:rPr>
          <w:rFonts w:cstheme="minorHAnsi"/>
          <w:sz w:val="24"/>
          <w:szCs w:val="24"/>
        </w:rPr>
        <w:t xml:space="preserve"> alla società </w:t>
      </w:r>
      <w:r w:rsidR="00544DC3" w:rsidRPr="00363D67">
        <w:rPr>
          <w:rFonts w:cstheme="minorHAnsi"/>
          <w:spacing w:val="34"/>
          <w:sz w:val="24"/>
          <w:szCs w:val="24"/>
        </w:rPr>
        <w:t>Maggioli Informatica S.p.A.</w:t>
      </w:r>
      <w:r w:rsidRPr="00363D67">
        <w:rPr>
          <w:rFonts w:cstheme="minorHAnsi"/>
          <w:sz w:val="24"/>
          <w:szCs w:val="24"/>
        </w:rPr>
        <w:t xml:space="preserve">, ai sensi </w:t>
      </w:r>
      <w:r w:rsidR="00544DC3" w:rsidRPr="00363D67">
        <w:rPr>
          <w:rFonts w:cstheme="minorHAnsi"/>
          <w:sz w:val="24"/>
          <w:szCs w:val="24"/>
        </w:rPr>
        <w:t xml:space="preserve">dell’art. 1, comma 2, lett. a)  </w:t>
      </w:r>
      <w:r w:rsidRPr="00363D67">
        <w:rPr>
          <w:rFonts w:cstheme="minorHAnsi"/>
          <w:sz w:val="24"/>
          <w:szCs w:val="24"/>
        </w:rPr>
        <w:t>L</w:t>
      </w:r>
      <w:r w:rsidR="00544DC3" w:rsidRPr="00363D67">
        <w:rPr>
          <w:rFonts w:cstheme="minorHAnsi"/>
          <w:sz w:val="24"/>
          <w:szCs w:val="24"/>
        </w:rPr>
        <w:t>. 120</w:t>
      </w:r>
      <w:r w:rsidRPr="00363D67">
        <w:rPr>
          <w:rFonts w:cstheme="minorHAnsi"/>
          <w:sz w:val="24"/>
          <w:szCs w:val="24"/>
        </w:rPr>
        <w:t>/2020,  il servizio</w:t>
      </w:r>
      <w:r w:rsidR="00363D67" w:rsidRPr="00363D67">
        <w:rPr>
          <w:rFonts w:cstheme="minorHAnsi"/>
          <w:sz w:val="24"/>
          <w:szCs w:val="24"/>
        </w:rPr>
        <w:t xml:space="preserve"> per </w:t>
      </w:r>
      <w:r w:rsidRPr="00363D67">
        <w:rPr>
          <w:rFonts w:cstheme="minorHAnsi"/>
          <w:sz w:val="24"/>
          <w:szCs w:val="24"/>
        </w:rPr>
        <w:t xml:space="preserve"> </w:t>
      </w:r>
      <w:r w:rsidR="005B1585">
        <w:rPr>
          <w:rFonts w:cstheme="minorHAnsi"/>
          <w:sz w:val="24"/>
          <w:szCs w:val="24"/>
        </w:rPr>
        <w:t>la implementazione</w:t>
      </w:r>
      <w:r w:rsidR="00363D67" w:rsidRPr="00363D67">
        <w:rPr>
          <w:rFonts w:cstheme="minorHAnsi"/>
          <w:sz w:val="24"/>
          <w:szCs w:val="24"/>
        </w:rPr>
        <w:t xml:space="preserve"> Sito Comunale – Pacchetto Cittadino Informato” e la “Realizzazione dello Sportello telematico – Pacchetto Cittadino Attivo”</w:t>
      </w:r>
      <w:r w:rsidRPr="00363D67">
        <w:rPr>
          <w:rFonts w:cstheme="minorHAnsi"/>
          <w:spacing w:val="40"/>
          <w:sz w:val="24"/>
          <w:szCs w:val="24"/>
        </w:rPr>
        <w:t xml:space="preserve"> </w:t>
      </w:r>
      <w:r w:rsidRPr="00363D67">
        <w:rPr>
          <w:rFonts w:cstheme="minorHAnsi"/>
          <w:i/>
          <w:iCs/>
        </w:rPr>
        <w:t xml:space="preserve"> </w:t>
      </w:r>
      <w:r w:rsidRPr="00363D67">
        <w:rPr>
          <w:rFonts w:cstheme="minorHAnsi"/>
          <w:sz w:val="24"/>
          <w:szCs w:val="24"/>
        </w:rPr>
        <w:t xml:space="preserve">nell’ambito della Misura </w:t>
      </w:r>
      <w:r w:rsidRPr="00363D67">
        <w:rPr>
          <w:rFonts w:cstheme="minorHAnsi"/>
          <w:i/>
          <w:iCs/>
        </w:rPr>
        <w:t>1.4 “S</w:t>
      </w:r>
      <w:r w:rsidR="00363D67" w:rsidRPr="00363D67">
        <w:rPr>
          <w:rFonts w:cstheme="minorHAnsi"/>
          <w:i/>
          <w:iCs/>
        </w:rPr>
        <w:t>ERVIZI E CITTADINANZA DIGITALE”</w:t>
      </w:r>
      <w:r w:rsidRPr="00363D67">
        <w:rPr>
          <w:rFonts w:cstheme="minorHAnsi"/>
          <w:sz w:val="24"/>
          <w:szCs w:val="24"/>
        </w:rPr>
        <w:t xml:space="preserve"> della Missione 1 “Digitalizzazione, Innovazione, Competitività, Cultura e Turismo” (M1) del Piano Nazionale di Ripresa e Resilienza (di seguito </w:t>
      </w:r>
      <w:r w:rsidRPr="00363D67">
        <w:rPr>
          <w:rFonts w:cstheme="minorHAnsi"/>
          <w:b/>
          <w:sz w:val="24"/>
          <w:szCs w:val="24"/>
        </w:rPr>
        <w:t>“PNRR”</w:t>
      </w:r>
      <w:r w:rsidRPr="00363D67">
        <w:rPr>
          <w:rFonts w:cstheme="minorHAnsi"/>
          <w:sz w:val="24"/>
          <w:szCs w:val="24"/>
        </w:rPr>
        <w:t>) finanziato dall’Unione europea – Next</w:t>
      </w:r>
      <w:r w:rsidRPr="00363D67">
        <w:rPr>
          <w:rFonts w:cstheme="minorHAnsi"/>
          <w:spacing w:val="40"/>
          <w:sz w:val="24"/>
          <w:szCs w:val="24"/>
        </w:rPr>
        <w:t xml:space="preserve"> </w:t>
      </w:r>
      <w:r w:rsidRPr="00363D67">
        <w:rPr>
          <w:rFonts w:cstheme="minorHAnsi"/>
          <w:sz w:val="24"/>
          <w:szCs w:val="24"/>
        </w:rPr>
        <w:t>Generation EU;</w:t>
      </w:r>
    </w:p>
    <w:p w14:paraId="1AA540A4" w14:textId="77777777" w:rsidR="001B2F33" w:rsidRDefault="005E4D55" w:rsidP="001B2F33">
      <w:pPr>
        <w:pStyle w:val="Paragrafoelenco"/>
        <w:numPr>
          <w:ilvl w:val="0"/>
          <w:numId w:val="18"/>
        </w:numPr>
        <w:tabs>
          <w:tab w:val="left" w:pos="949"/>
        </w:tabs>
        <w:ind w:left="360" w:right="0"/>
        <w:rPr>
          <w:rFonts w:cstheme="minorHAnsi"/>
          <w:sz w:val="24"/>
          <w:szCs w:val="24"/>
        </w:rPr>
      </w:pPr>
      <w:r w:rsidRPr="001B2F33">
        <w:rPr>
          <w:rFonts w:cstheme="minorHAnsi"/>
          <w:sz w:val="24"/>
          <w:szCs w:val="24"/>
        </w:rPr>
        <w:t>l’Amministrazione intende stipulare il presente contratto ai sensi e per gli effetti dell’art. 53, co. 2, del decreto-legge del 31 maggio 2021, n. 77, convertito con modificazioni dalla legge di 29 luglio 2021, n. 108, avendo provveduto ad acquisire dall’Appaltatore la documentazione richiesta dalla predetta disposizione ai fini della sottoscrizione</w:t>
      </w:r>
      <w:r w:rsidRPr="002356E3">
        <w:rPr>
          <w:rFonts w:cstheme="minorHAnsi"/>
          <w:sz w:val="24"/>
          <w:szCs w:val="24"/>
        </w:rPr>
        <w:t>;</w:t>
      </w:r>
    </w:p>
    <w:p w14:paraId="5457EC09" w14:textId="11378991" w:rsidR="005D3C0C" w:rsidRPr="001B2F33" w:rsidRDefault="005E4D55" w:rsidP="001B2F33">
      <w:pPr>
        <w:pStyle w:val="Paragrafoelenco"/>
        <w:numPr>
          <w:ilvl w:val="0"/>
          <w:numId w:val="18"/>
        </w:numPr>
        <w:tabs>
          <w:tab w:val="left" w:pos="949"/>
        </w:tabs>
        <w:ind w:left="360" w:right="0"/>
        <w:rPr>
          <w:rFonts w:cstheme="minorHAnsi"/>
          <w:sz w:val="24"/>
          <w:szCs w:val="24"/>
        </w:rPr>
      </w:pPr>
      <w:r w:rsidRPr="001B2F33">
        <w:rPr>
          <w:rFonts w:cstheme="minorHAnsi"/>
          <w:sz w:val="24"/>
          <w:szCs w:val="24"/>
        </w:rPr>
        <w:t>il presente contratto viene sottoscritto nelle more del completamento delle verifiche condotte sull’Appaltatore, e sotto condizione risolutiva connessa all’esito positivo delle verifiche predette da completarsi entro sessanta giorni;</w:t>
      </w:r>
    </w:p>
    <w:p w14:paraId="5DE7AA7F" w14:textId="3C4A2BC1" w:rsidR="00214DA3" w:rsidRPr="00214DA3" w:rsidRDefault="005E4D55" w:rsidP="00214DA3">
      <w:pPr>
        <w:pStyle w:val="Paragrafoelenco"/>
        <w:numPr>
          <w:ilvl w:val="0"/>
          <w:numId w:val="13"/>
        </w:numPr>
        <w:tabs>
          <w:tab w:val="left" w:pos="949"/>
          <w:tab w:val="left" w:pos="6553"/>
        </w:tabs>
        <w:ind w:left="284" w:right="99" w:hanging="284"/>
        <w:rPr>
          <w:rFonts w:cstheme="minorHAnsi"/>
          <w:color w:val="BFBFBF" w:themeColor="background1" w:themeShade="BF"/>
          <w:sz w:val="24"/>
          <w:szCs w:val="24"/>
        </w:rPr>
      </w:pPr>
      <w:r w:rsidRPr="003D2747">
        <w:rPr>
          <w:rFonts w:cstheme="minorHAnsi"/>
          <w:sz w:val="24"/>
          <w:szCs w:val="24"/>
        </w:rPr>
        <w:t>il</w:t>
      </w:r>
      <w:r w:rsidRPr="003D2747">
        <w:rPr>
          <w:rFonts w:cstheme="minorHAnsi"/>
          <w:spacing w:val="-3"/>
          <w:sz w:val="24"/>
          <w:szCs w:val="24"/>
        </w:rPr>
        <w:t xml:space="preserve"> </w:t>
      </w:r>
      <w:r w:rsidRPr="003D2747">
        <w:rPr>
          <w:rFonts w:cstheme="minorHAnsi"/>
          <w:sz w:val="24"/>
          <w:szCs w:val="24"/>
        </w:rPr>
        <w:t>CIG</w:t>
      </w:r>
      <w:r w:rsidRPr="003D2747">
        <w:rPr>
          <w:rFonts w:cstheme="minorHAnsi"/>
          <w:spacing w:val="-5"/>
          <w:sz w:val="24"/>
          <w:szCs w:val="24"/>
        </w:rPr>
        <w:t xml:space="preserve"> </w:t>
      </w:r>
      <w:r w:rsidRPr="003D2747">
        <w:rPr>
          <w:rFonts w:cstheme="minorHAnsi"/>
          <w:sz w:val="24"/>
          <w:szCs w:val="24"/>
        </w:rPr>
        <w:t>del</w:t>
      </w:r>
      <w:r w:rsidRPr="003D2747">
        <w:rPr>
          <w:rFonts w:cstheme="minorHAnsi"/>
          <w:spacing w:val="-3"/>
          <w:sz w:val="24"/>
          <w:szCs w:val="24"/>
        </w:rPr>
        <w:t xml:space="preserve"> </w:t>
      </w:r>
      <w:r w:rsidRPr="003D2747">
        <w:rPr>
          <w:rFonts w:cstheme="minorHAnsi"/>
          <w:sz w:val="24"/>
          <w:szCs w:val="24"/>
        </w:rPr>
        <w:t>presente</w:t>
      </w:r>
      <w:r w:rsidRPr="003D2747">
        <w:rPr>
          <w:rFonts w:cstheme="minorHAnsi"/>
          <w:spacing w:val="-4"/>
          <w:sz w:val="24"/>
          <w:szCs w:val="24"/>
        </w:rPr>
        <w:t xml:space="preserve"> </w:t>
      </w:r>
      <w:r w:rsidRPr="003D2747">
        <w:rPr>
          <w:rFonts w:cstheme="minorHAnsi"/>
          <w:sz w:val="24"/>
          <w:szCs w:val="24"/>
        </w:rPr>
        <w:t>Contratto</w:t>
      </w:r>
      <w:r w:rsidRPr="003D2747">
        <w:rPr>
          <w:rFonts w:cstheme="minorHAnsi"/>
          <w:spacing w:val="-3"/>
          <w:sz w:val="24"/>
          <w:szCs w:val="24"/>
        </w:rPr>
        <w:t xml:space="preserve"> </w:t>
      </w:r>
      <w:r w:rsidRPr="003D2747">
        <w:rPr>
          <w:rFonts w:cstheme="minorHAnsi"/>
          <w:sz w:val="24"/>
          <w:szCs w:val="24"/>
        </w:rPr>
        <w:t>Esecutivo</w:t>
      </w:r>
      <w:r w:rsidRPr="003D2747">
        <w:rPr>
          <w:rFonts w:cstheme="minorHAnsi"/>
          <w:spacing w:val="-3"/>
          <w:sz w:val="24"/>
          <w:szCs w:val="24"/>
        </w:rPr>
        <w:t xml:space="preserve"> </w:t>
      </w:r>
      <w:r w:rsidRPr="003D2747">
        <w:rPr>
          <w:rFonts w:cstheme="minorHAnsi"/>
          <w:sz w:val="24"/>
          <w:szCs w:val="24"/>
        </w:rPr>
        <w:t>è</w:t>
      </w:r>
      <w:r w:rsidRPr="003D2747">
        <w:rPr>
          <w:rFonts w:cstheme="minorHAnsi"/>
          <w:spacing w:val="-4"/>
          <w:sz w:val="24"/>
          <w:szCs w:val="24"/>
        </w:rPr>
        <w:t xml:space="preserve"> </w:t>
      </w:r>
      <w:r w:rsidRPr="003D2747">
        <w:rPr>
          <w:rFonts w:cstheme="minorHAnsi"/>
          <w:sz w:val="24"/>
          <w:szCs w:val="24"/>
        </w:rPr>
        <w:t>il</w:t>
      </w:r>
      <w:r w:rsidRPr="003D2747">
        <w:rPr>
          <w:rFonts w:cstheme="minorHAnsi"/>
          <w:spacing w:val="-3"/>
          <w:sz w:val="24"/>
          <w:szCs w:val="24"/>
        </w:rPr>
        <w:t xml:space="preserve"> </w:t>
      </w:r>
      <w:r w:rsidRPr="003D2747">
        <w:rPr>
          <w:rFonts w:cstheme="minorHAnsi"/>
          <w:sz w:val="24"/>
          <w:szCs w:val="24"/>
        </w:rPr>
        <w:t>seguente</w:t>
      </w:r>
      <w:r w:rsidR="001B2F33">
        <w:rPr>
          <w:rFonts w:cstheme="minorHAnsi"/>
          <w:sz w:val="24"/>
          <w:szCs w:val="24"/>
        </w:rPr>
        <w:t xml:space="preserve">: </w:t>
      </w:r>
      <w:r w:rsidR="001B2F33" w:rsidRPr="001B2F33">
        <w:rPr>
          <w:rFonts w:cstheme="minorHAnsi"/>
          <w:spacing w:val="-3"/>
          <w:sz w:val="24"/>
          <w:szCs w:val="24"/>
        </w:rPr>
        <w:t>979132482B</w:t>
      </w:r>
      <w:r w:rsidR="001B2F33">
        <w:rPr>
          <w:rFonts w:cstheme="minorHAnsi"/>
          <w:spacing w:val="-3"/>
          <w:sz w:val="24"/>
          <w:szCs w:val="24"/>
        </w:rPr>
        <w:t>;</w:t>
      </w:r>
    </w:p>
    <w:p w14:paraId="43E15662" w14:textId="4AD3B3F3" w:rsidR="005D3C0C" w:rsidRPr="00214DA3" w:rsidRDefault="00214DA3" w:rsidP="00214DA3">
      <w:pPr>
        <w:pStyle w:val="Paragrafoelenco"/>
        <w:numPr>
          <w:ilvl w:val="0"/>
          <w:numId w:val="13"/>
        </w:numPr>
        <w:tabs>
          <w:tab w:val="left" w:pos="949"/>
          <w:tab w:val="left" w:pos="6553"/>
        </w:tabs>
        <w:ind w:left="284" w:right="99" w:hanging="284"/>
        <w:rPr>
          <w:rFonts w:cstheme="minorHAnsi"/>
          <w:sz w:val="24"/>
          <w:szCs w:val="24"/>
        </w:rPr>
      </w:pPr>
      <w:r w:rsidRPr="00214DA3">
        <w:rPr>
          <w:rFonts w:cstheme="minorHAnsi"/>
          <w:sz w:val="24"/>
          <w:szCs w:val="24"/>
        </w:rPr>
        <w:t xml:space="preserve">il </w:t>
      </w:r>
      <w:r w:rsidR="005E4D55" w:rsidRPr="00214DA3">
        <w:rPr>
          <w:rFonts w:cstheme="minorHAnsi"/>
          <w:sz w:val="24"/>
          <w:szCs w:val="24"/>
        </w:rPr>
        <w:t>CUP (Codice Unico Progetto) del presente Contratto Esecutivo è il seguente:</w:t>
      </w:r>
      <w:r w:rsidRPr="00214DA3">
        <w:rPr>
          <w:rFonts w:cstheme="minorHAnsi"/>
          <w:sz w:val="24"/>
          <w:szCs w:val="24"/>
        </w:rPr>
        <w:t xml:space="preserve"> C41F22000640006</w:t>
      </w:r>
      <w:r w:rsidR="005E4D55" w:rsidRPr="00214DA3">
        <w:rPr>
          <w:rFonts w:cstheme="minorHAnsi"/>
          <w:spacing w:val="-2"/>
          <w:sz w:val="24"/>
          <w:szCs w:val="24"/>
        </w:rPr>
        <w:t>.</w:t>
      </w:r>
    </w:p>
    <w:p w14:paraId="03026AE9" w14:textId="77777777" w:rsidR="002D7A50" w:rsidRDefault="002D7A50" w:rsidP="00C419E2">
      <w:pPr>
        <w:pStyle w:val="Corpotesto"/>
        <w:spacing w:before="240"/>
        <w:rPr>
          <w:rFonts w:cstheme="minorHAnsi"/>
          <w:sz w:val="24"/>
          <w:szCs w:val="24"/>
        </w:rPr>
      </w:pPr>
    </w:p>
    <w:p w14:paraId="710B0681" w14:textId="77777777" w:rsidR="00C419E2" w:rsidRDefault="00C419E2" w:rsidP="00C419E2">
      <w:pPr>
        <w:pStyle w:val="Corpotesto"/>
        <w:spacing w:before="240"/>
        <w:rPr>
          <w:rFonts w:cstheme="minorHAnsi"/>
          <w:sz w:val="24"/>
          <w:szCs w:val="24"/>
        </w:rPr>
      </w:pPr>
    </w:p>
    <w:p w14:paraId="36BBC86A" w14:textId="090AEBBD" w:rsidR="005D3C0C" w:rsidRPr="00214DA3" w:rsidRDefault="005E4D55">
      <w:pPr>
        <w:pStyle w:val="Corpotesto"/>
        <w:spacing w:before="240"/>
        <w:ind w:left="284" w:hanging="284"/>
        <w:rPr>
          <w:rFonts w:cstheme="minorHAnsi"/>
          <w:sz w:val="24"/>
          <w:szCs w:val="24"/>
        </w:rPr>
      </w:pPr>
      <w:r w:rsidRPr="00214DA3">
        <w:rPr>
          <w:rFonts w:cstheme="minorHAnsi"/>
          <w:sz w:val="24"/>
          <w:szCs w:val="24"/>
        </w:rPr>
        <w:t>Tutto</w:t>
      </w:r>
      <w:r w:rsidRPr="00214DA3">
        <w:rPr>
          <w:rFonts w:cstheme="minorHAnsi"/>
          <w:spacing w:val="-4"/>
          <w:sz w:val="24"/>
          <w:szCs w:val="24"/>
        </w:rPr>
        <w:t xml:space="preserve"> </w:t>
      </w:r>
      <w:r w:rsidRPr="00214DA3">
        <w:rPr>
          <w:rFonts w:cstheme="minorHAnsi"/>
          <w:sz w:val="24"/>
          <w:szCs w:val="24"/>
        </w:rPr>
        <w:t>ciò</w:t>
      </w:r>
      <w:r w:rsidRPr="00214DA3">
        <w:rPr>
          <w:rFonts w:cstheme="minorHAnsi"/>
          <w:spacing w:val="-4"/>
          <w:sz w:val="24"/>
          <w:szCs w:val="24"/>
        </w:rPr>
        <w:t xml:space="preserve"> </w:t>
      </w:r>
      <w:r w:rsidRPr="00214DA3">
        <w:rPr>
          <w:rFonts w:cstheme="minorHAnsi"/>
          <w:sz w:val="24"/>
          <w:szCs w:val="24"/>
        </w:rPr>
        <w:t>premesso,</w:t>
      </w:r>
      <w:r w:rsidRPr="00214DA3">
        <w:rPr>
          <w:rFonts w:cstheme="minorHAnsi"/>
          <w:spacing w:val="-4"/>
          <w:sz w:val="24"/>
          <w:szCs w:val="24"/>
        </w:rPr>
        <w:t xml:space="preserve"> </w:t>
      </w:r>
      <w:r w:rsidRPr="00214DA3">
        <w:rPr>
          <w:rFonts w:cstheme="minorHAnsi"/>
          <w:sz w:val="24"/>
          <w:szCs w:val="24"/>
        </w:rPr>
        <w:t>tra</w:t>
      </w:r>
      <w:r w:rsidRPr="00214DA3">
        <w:rPr>
          <w:rFonts w:cstheme="minorHAnsi"/>
          <w:spacing w:val="-5"/>
          <w:sz w:val="24"/>
          <w:szCs w:val="24"/>
        </w:rPr>
        <w:t xml:space="preserve"> </w:t>
      </w:r>
      <w:r w:rsidRPr="00214DA3">
        <w:rPr>
          <w:rFonts w:cstheme="minorHAnsi"/>
          <w:sz w:val="24"/>
          <w:szCs w:val="24"/>
        </w:rPr>
        <w:t>le</w:t>
      </w:r>
      <w:r w:rsidRPr="00214DA3">
        <w:rPr>
          <w:rFonts w:cstheme="minorHAnsi"/>
          <w:spacing w:val="-3"/>
          <w:sz w:val="24"/>
          <w:szCs w:val="24"/>
        </w:rPr>
        <w:t xml:space="preserve"> </w:t>
      </w:r>
      <w:r w:rsidRPr="00214DA3">
        <w:rPr>
          <w:rFonts w:cstheme="minorHAnsi"/>
          <w:sz w:val="24"/>
          <w:szCs w:val="24"/>
        </w:rPr>
        <w:t>parti</w:t>
      </w:r>
      <w:r w:rsidRPr="00214DA3">
        <w:rPr>
          <w:rFonts w:cstheme="minorHAnsi"/>
          <w:spacing w:val="-4"/>
          <w:sz w:val="24"/>
          <w:szCs w:val="24"/>
        </w:rPr>
        <w:t xml:space="preserve"> </w:t>
      </w:r>
      <w:r w:rsidRPr="00214DA3">
        <w:rPr>
          <w:rFonts w:cstheme="minorHAnsi"/>
          <w:sz w:val="24"/>
          <w:szCs w:val="24"/>
        </w:rPr>
        <w:t>come</w:t>
      </w:r>
      <w:r w:rsidRPr="00214DA3">
        <w:rPr>
          <w:rFonts w:cstheme="minorHAnsi"/>
          <w:spacing w:val="-7"/>
          <w:sz w:val="24"/>
          <w:szCs w:val="24"/>
        </w:rPr>
        <w:t xml:space="preserve"> </w:t>
      </w:r>
      <w:r w:rsidRPr="00214DA3">
        <w:rPr>
          <w:rFonts w:cstheme="minorHAnsi"/>
          <w:sz w:val="24"/>
          <w:szCs w:val="24"/>
        </w:rPr>
        <w:t>in</w:t>
      </w:r>
      <w:r w:rsidRPr="00214DA3">
        <w:rPr>
          <w:rFonts w:cstheme="minorHAnsi"/>
          <w:spacing w:val="-3"/>
          <w:sz w:val="24"/>
          <w:szCs w:val="24"/>
        </w:rPr>
        <w:t xml:space="preserve"> </w:t>
      </w:r>
      <w:r w:rsidRPr="00214DA3">
        <w:rPr>
          <w:rFonts w:cstheme="minorHAnsi"/>
          <w:sz w:val="24"/>
          <w:szCs w:val="24"/>
        </w:rPr>
        <w:t>epigrafe</w:t>
      </w:r>
      <w:r w:rsidRPr="00214DA3">
        <w:rPr>
          <w:rFonts w:cstheme="minorHAnsi"/>
          <w:spacing w:val="-5"/>
          <w:sz w:val="24"/>
          <w:szCs w:val="24"/>
        </w:rPr>
        <w:t xml:space="preserve"> </w:t>
      </w:r>
      <w:r w:rsidRPr="00214DA3">
        <w:rPr>
          <w:rFonts w:cstheme="minorHAnsi"/>
          <w:sz w:val="24"/>
          <w:szCs w:val="24"/>
        </w:rPr>
        <w:t>rappresentate</w:t>
      </w:r>
      <w:r w:rsidRPr="00214DA3">
        <w:rPr>
          <w:rFonts w:cstheme="minorHAnsi"/>
          <w:spacing w:val="-5"/>
          <w:sz w:val="24"/>
          <w:szCs w:val="24"/>
        </w:rPr>
        <w:t xml:space="preserve"> </w:t>
      </w:r>
      <w:r w:rsidRPr="00214DA3">
        <w:rPr>
          <w:rFonts w:cstheme="minorHAnsi"/>
          <w:sz w:val="24"/>
          <w:szCs w:val="24"/>
        </w:rPr>
        <w:t>e</w:t>
      </w:r>
      <w:r w:rsidRPr="00214DA3">
        <w:rPr>
          <w:rFonts w:cstheme="minorHAnsi"/>
          <w:spacing w:val="-6"/>
          <w:sz w:val="24"/>
          <w:szCs w:val="24"/>
        </w:rPr>
        <w:t xml:space="preserve"> </w:t>
      </w:r>
      <w:r w:rsidRPr="00214DA3">
        <w:rPr>
          <w:rFonts w:cstheme="minorHAnsi"/>
          <w:spacing w:val="-2"/>
          <w:sz w:val="24"/>
          <w:szCs w:val="24"/>
        </w:rPr>
        <w:t>domiciliate:</w:t>
      </w:r>
      <w:r w:rsidR="00214DA3" w:rsidRPr="00214DA3">
        <w:rPr>
          <w:rFonts w:cstheme="minorHAnsi"/>
          <w:spacing w:val="-2"/>
          <w:sz w:val="24"/>
          <w:szCs w:val="24"/>
        </w:rPr>
        <w:tab/>
      </w:r>
    </w:p>
    <w:p w14:paraId="5D046A0A" w14:textId="77777777" w:rsidR="005D3C0C" w:rsidRPr="00214DA3" w:rsidRDefault="005E4D55">
      <w:pPr>
        <w:spacing w:before="240" w:after="240"/>
        <w:ind w:left="284" w:hanging="284"/>
        <w:jc w:val="center"/>
        <w:rPr>
          <w:rFonts w:cstheme="minorHAnsi"/>
          <w:b/>
          <w:w w:val="99"/>
          <w:sz w:val="24"/>
          <w:szCs w:val="24"/>
        </w:rPr>
      </w:pPr>
      <w:r w:rsidRPr="00214DA3">
        <w:rPr>
          <w:rFonts w:cstheme="minorHAnsi"/>
          <w:b/>
          <w:w w:val="99"/>
          <w:sz w:val="24"/>
          <w:szCs w:val="24"/>
        </w:rPr>
        <w:lastRenderedPageBreak/>
        <w:t>SI CONVIENE E SI STIPULA QUANTO SEGUE</w:t>
      </w:r>
    </w:p>
    <w:p w14:paraId="0D64F22E" w14:textId="77777777" w:rsidR="005D3C0C" w:rsidRPr="00E20228" w:rsidRDefault="005E4D55">
      <w:pPr>
        <w:pStyle w:val="Titolo1"/>
        <w:spacing w:before="240"/>
        <w:ind w:left="284" w:hanging="284"/>
        <w:rPr>
          <w:rFonts w:cstheme="minorHAnsi"/>
          <w:color w:val="BFBFBF" w:themeColor="background1" w:themeShade="BF"/>
          <w:sz w:val="24"/>
          <w:szCs w:val="24"/>
        </w:rPr>
      </w:pPr>
      <w:bookmarkStart w:id="0" w:name="_Toc106875869"/>
      <w:r w:rsidRPr="00214DA3">
        <w:rPr>
          <w:rFonts w:cstheme="minorHAnsi"/>
          <w:sz w:val="24"/>
          <w:szCs w:val="24"/>
        </w:rPr>
        <w:t>ARTICOLO</w:t>
      </w:r>
      <w:r w:rsidRPr="00214DA3">
        <w:rPr>
          <w:rFonts w:cstheme="minorHAnsi"/>
          <w:spacing w:val="-10"/>
          <w:sz w:val="24"/>
          <w:szCs w:val="24"/>
        </w:rPr>
        <w:t xml:space="preserve"> </w:t>
      </w:r>
      <w:r w:rsidRPr="00214DA3">
        <w:rPr>
          <w:rFonts w:cstheme="minorHAnsi"/>
          <w:sz w:val="24"/>
          <w:szCs w:val="24"/>
        </w:rPr>
        <w:t>1</w:t>
      </w:r>
      <w:r w:rsidRPr="00214DA3">
        <w:rPr>
          <w:rFonts w:cstheme="minorHAnsi"/>
          <w:spacing w:val="-6"/>
          <w:sz w:val="24"/>
          <w:szCs w:val="24"/>
        </w:rPr>
        <w:t xml:space="preserve"> </w:t>
      </w:r>
      <w:r w:rsidRPr="00214DA3">
        <w:rPr>
          <w:rFonts w:cstheme="minorHAnsi"/>
          <w:sz w:val="24"/>
          <w:szCs w:val="24"/>
        </w:rPr>
        <w:t>–</w:t>
      </w:r>
      <w:r w:rsidRPr="00214DA3">
        <w:rPr>
          <w:rFonts w:cstheme="minorHAnsi"/>
          <w:spacing w:val="-9"/>
          <w:sz w:val="24"/>
          <w:szCs w:val="24"/>
        </w:rPr>
        <w:t xml:space="preserve"> </w:t>
      </w:r>
      <w:r w:rsidRPr="00214DA3">
        <w:rPr>
          <w:rFonts w:cstheme="minorHAnsi"/>
          <w:sz w:val="24"/>
          <w:szCs w:val="24"/>
        </w:rPr>
        <w:t>VALORE</w:t>
      </w:r>
      <w:r w:rsidRPr="00214DA3">
        <w:rPr>
          <w:rFonts w:cstheme="minorHAnsi"/>
          <w:spacing w:val="-8"/>
          <w:sz w:val="24"/>
          <w:szCs w:val="24"/>
        </w:rPr>
        <w:t xml:space="preserve"> </w:t>
      </w:r>
      <w:r w:rsidRPr="00214DA3">
        <w:rPr>
          <w:rFonts w:cstheme="minorHAnsi"/>
          <w:sz w:val="24"/>
          <w:szCs w:val="24"/>
        </w:rPr>
        <w:t>DELLE</w:t>
      </w:r>
      <w:r w:rsidRPr="00214DA3">
        <w:rPr>
          <w:rFonts w:cstheme="minorHAnsi"/>
          <w:spacing w:val="-7"/>
          <w:sz w:val="24"/>
          <w:szCs w:val="24"/>
        </w:rPr>
        <w:t xml:space="preserve"> </w:t>
      </w:r>
      <w:r w:rsidRPr="00214DA3">
        <w:rPr>
          <w:rFonts w:cstheme="minorHAnsi"/>
          <w:sz w:val="24"/>
          <w:szCs w:val="24"/>
        </w:rPr>
        <w:t>PREMESSE</w:t>
      </w:r>
      <w:r w:rsidRPr="00214DA3">
        <w:rPr>
          <w:rFonts w:cstheme="minorHAnsi"/>
          <w:spacing w:val="-9"/>
          <w:sz w:val="24"/>
          <w:szCs w:val="24"/>
        </w:rPr>
        <w:t xml:space="preserve"> </w:t>
      </w:r>
      <w:r w:rsidRPr="00214DA3">
        <w:rPr>
          <w:rFonts w:cstheme="minorHAnsi"/>
          <w:sz w:val="24"/>
          <w:szCs w:val="24"/>
        </w:rPr>
        <w:t>E</w:t>
      </w:r>
      <w:r w:rsidRPr="00214DA3">
        <w:rPr>
          <w:rFonts w:cstheme="minorHAnsi"/>
          <w:spacing w:val="-7"/>
          <w:sz w:val="24"/>
          <w:szCs w:val="24"/>
        </w:rPr>
        <w:t xml:space="preserve"> </w:t>
      </w:r>
      <w:r w:rsidRPr="00214DA3">
        <w:rPr>
          <w:rFonts w:cstheme="minorHAnsi"/>
          <w:sz w:val="24"/>
          <w:szCs w:val="24"/>
        </w:rPr>
        <w:t>NORME</w:t>
      </w:r>
      <w:r w:rsidRPr="00214DA3">
        <w:rPr>
          <w:rFonts w:cstheme="minorHAnsi"/>
          <w:spacing w:val="-9"/>
          <w:sz w:val="24"/>
          <w:szCs w:val="24"/>
        </w:rPr>
        <w:t xml:space="preserve"> </w:t>
      </w:r>
      <w:r w:rsidRPr="00214DA3">
        <w:rPr>
          <w:rFonts w:cstheme="minorHAnsi"/>
          <w:spacing w:val="-2"/>
          <w:sz w:val="24"/>
          <w:szCs w:val="24"/>
        </w:rPr>
        <w:t>REGOLATRICI</w:t>
      </w:r>
      <w:bookmarkEnd w:id="0"/>
    </w:p>
    <w:p w14:paraId="46FCE927" w14:textId="77777777" w:rsidR="00E84950" w:rsidRDefault="005E4D55" w:rsidP="00E84950">
      <w:pPr>
        <w:pStyle w:val="Paragrafoelenco"/>
        <w:numPr>
          <w:ilvl w:val="0"/>
          <w:numId w:val="12"/>
        </w:numPr>
        <w:tabs>
          <w:tab w:val="left" w:pos="1014"/>
        </w:tabs>
        <w:ind w:left="284" w:right="96" w:hanging="284"/>
        <w:rPr>
          <w:rFonts w:cstheme="minorHAnsi"/>
          <w:sz w:val="24"/>
          <w:szCs w:val="24"/>
        </w:rPr>
      </w:pPr>
      <w:r w:rsidRPr="00214DA3">
        <w:rPr>
          <w:rFonts w:cstheme="minorHAnsi"/>
          <w:sz w:val="24"/>
          <w:szCs w:val="24"/>
        </w:rPr>
        <w:t>Costituiscono parte integrante e sostanziale del presente contratto le premesse di cui sopra, gli atti e i documenti ivi richiamati, ancorché non materialmente allegati, e la seguente documentazione:</w:t>
      </w:r>
    </w:p>
    <w:p w14:paraId="5CA9FA66" w14:textId="6044B5BC" w:rsidR="005D3C0C" w:rsidRPr="00E84950" w:rsidRDefault="005E4D55" w:rsidP="00E84950">
      <w:pPr>
        <w:pStyle w:val="Paragrafoelenco"/>
        <w:numPr>
          <w:ilvl w:val="1"/>
          <w:numId w:val="12"/>
        </w:numPr>
        <w:tabs>
          <w:tab w:val="left" w:pos="1014"/>
        </w:tabs>
        <w:ind w:right="96"/>
        <w:rPr>
          <w:rFonts w:cstheme="minorHAnsi"/>
          <w:sz w:val="24"/>
          <w:szCs w:val="24"/>
        </w:rPr>
      </w:pPr>
      <w:r w:rsidRPr="00E84950">
        <w:rPr>
          <w:rFonts w:cstheme="minorHAnsi"/>
          <w:sz w:val="24"/>
          <w:szCs w:val="24"/>
        </w:rPr>
        <w:t>Offerta</w:t>
      </w:r>
      <w:r w:rsidRPr="00E84950">
        <w:rPr>
          <w:rFonts w:cstheme="minorHAnsi"/>
          <w:spacing w:val="-5"/>
          <w:sz w:val="24"/>
          <w:szCs w:val="24"/>
        </w:rPr>
        <w:t xml:space="preserve"> </w:t>
      </w:r>
      <w:r w:rsidRPr="00E84950">
        <w:rPr>
          <w:rFonts w:cstheme="minorHAnsi"/>
          <w:sz w:val="24"/>
          <w:szCs w:val="24"/>
        </w:rPr>
        <w:t>presentata</w:t>
      </w:r>
      <w:r w:rsidRPr="00E84950">
        <w:rPr>
          <w:rFonts w:cstheme="minorHAnsi"/>
          <w:spacing w:val="-5"/>
          <w:sz w:val="24"/>
          <w:szCs w:val="24"/>
        </w:rPr>
        <w:t xml:space="preserve"> </w:t>
      </w:r>
      <w:r w:rsidRPr="00E84950">
        <w:rPr>
          <w:rFonts w:cstheme="minorHAnsi"/>
          <w:sz w:val="24"/>
          <w:szCs w:val="24"/>
        </w:rPr>
        <w:t>dall’affidatario</w:t>
      </w:r>
      <w:r w:rsidRPr="00E84950">
        <w:rPr>
          <w:rFonts w:cstheme="minorHAnsi"/>
          <w:spacing w:val="-4"/>
          <w:sz w:val="24"/>
          <w:szCs w:val="24"/>
        </w:rPr>
        <w:t xml:space="preserve"> </w:t>
      </w:r>
      <w:r w:rsidRPr="00E84950">
        <w:rPr>
          <w:rFonts w:cstheme="minorHAnsi"/>
          <w:sz w:val="24"/>
          <w:szCs w:val="24"/>
        </w:rPr>
        <w:t>ed</w:t>
      </w:r>
      <w:r w:rsidRPr="00E84950">
        <w:rPr>
          <w:rFonts w:cstheme="minorHAnsi"/>
          <w:spacing w:val="-5"/>
          <w:sz w:val="24"/>
          <w:szCs w:val="24"/>
        </w:rPr>
        <w:t xml:space="preserve"> </w:t>
      </w:r>
      <w:r w:rsidRPr="00E84950">
        <w:rPr>
          <w:rFonts w:cstheme="minorHAnsi"/>
          <w:sz w:val="24"/>
          <w:szCs w:val="24"/>
        </w:rPr>
        <w:t>i</w:t>
      </w:r>
      <w:r w:rsidRPr="00E84950">
        <w:rPr>
          <w:rFonts w:cstheme="minorHAnsi"/>
          <w:spacing w:val="-5"/>
          <w:sz w:val="24"/>
          <w:szCs w:val="24"/>
        </w:rPr>
        <w:t xml:space="preserve"> </w:t>
      </w:r>
      <w:r w:rsidRPr="00E84950">
        <w:rPr>
          <w:rFonts w:cstheme="minorHAnsi"/>
          <w:sz w:val="24"/>
          <w:szCs w:val="24"/>
        </w:rPr>
        <w:t>suoi</w:t>
      </w:r>
      <w:r w:rsidRPr="00E84950">
        <w:rPr>
          <w:rFonts w:cstheme="minorHAnsi"/>
          <w:spacing w:val="-8"/>
          <w:sz w:val="24"/>
          <w:szCs w:val="24"/>
        </w:rPr>
        <w:t xml:space="preserve"> </w:t>
      </w:r>
      <w:r w:rsidRPr="00E84950">
        <w:rPr>
          <w:rFonts w:cstheme="minorHAnsi"/>
          <w:spacing w:val="-2"/>
          <w:sz w:val="24"/>
          <w:szCs w:val="24"/>
        </w:rPr>
        <w:t>allegati;</w:t>
      </w:r>
    </w:p>
    <w:p w14:paraId="7FF8145C" w14:textId="69101D5E" w:rsidR="005D3C0C" w:rsidRPr="00214DA3" w:rsidRDefault="005E4D55">
      <w:pPr>
        <w:pStyle w:val="Paragrafoelenco"/>
        <w:numPr>
          <w:ilvl w:val="0"/>
          <w:numId w:val="12"/>
        </w:numPr>
        <w:tabs>
          <w:tab w:val="left" w:pos="1014"/>
        </w:tabs>
        <w:ind w:left="284" w:right="96" w:hanging="284"/>
        <w:rPr>
          <w:rFonts w:cstheme="minorHAnsi"/>
          <w:sz w:val="24"/>
          <w:szCs w:val="24"/>
        </w:rPr>
      </w:pPr>
      <w:r w:rsidRPr="00214DA3">
        <w:rPr>
          <w:rFonts w:cstheme="minorHAnsi"/>
          <w:sz w:val="24"/>
          <w:szCs w:val="24"/>
        </w:rPr>
        <w:t>In caso di discordanza o contrasto, gli atti ed i documenti tutti della procedura prodotti dall’Amministrazione prevarranno sugli atti ed i documenti della procedura prodotti dall’Appaltatore, ad eccezione di eventuali proposte migliorative formulate dallo stesso ed accettate dall’Amministrazione, in sede di definizione contrattuale.</w:t>
      </w:r>
    </w:p>
    <w:p w14:paraId="6B32108B" w14:textId="77777777" w:rsidR="005D3C0C" w:rsidRPr="00214DA3" w:rsidRDefault="005E4D55">
      <w:pPr>
        <w:pStyle w:val="Paragrafoelenco"/>
        <w:numPr>
          <w:ilvl w:val="0"/>
          <w:numId w:val="12"/>
        </w:numPr>
        <w:tabs>
          <w:tab w:val="left" w:pos="1014"/>
        </w:tabs>
        <w:ind w:left="284" w:right="96" w:hanging="284"/>
        <w:rPr>
          <w:rFonts w:cstheme="minorHAnsi"/>
          <w:sz w:val="24"/>
          <w:szCs w:val="24"/>
        </w:rPr>
      </w:pPr>
      <w:r w:rsidRPr="00214DA3">
        <w:rPr>
          <w:rFonts w:cstheme="minorHAnsi"/>
          <w:sz w:val="24"/>
          <w:szCs w:val="24"/>
        </w:rPr>
        <w:t>In ipotesi di contrasto e/o incompatibilità tra le disposizioni contenute nel presente Contratto e nei documenti di cui sopra, vale l’interpretazione più favorevole per la puntuale e ottimale realizzazione della prestazione oggetto d’appalto, nel rispetto della normativa vigente in materia.</w:t>
      </w:r>
    </w:p>
    <w:p w14:paraId="7AB19FE6" w14:textId="77777777" w:rsidR="005D3C0C" w:rsidRPr="00214DA3" w:rsidRDefault="005E4D55">
      <w:pPr>
        <w:pStyle w:val="Titolo1"/>
        <w:spacing w:before="240"/>
        <w:ind w:left="284" w:hanging="284"/>
        <w:rPr>
          <w:rFonts w:cstheme="minorHAnsi"/>
          <w:sz w:val="24"/>
          <w:szCs w:val="24"/>
        </w:rPr>
      </w:pPr>
      <w:bookmarkStart w:id="1" w:name="_Toc106875870"/>
      <w:r w:rsidRPr="00214DA3">
        <w:rPr>
          <w:rFonts w:cstheme="minorHAnsi"/>
          <w:sz w:val="24"/>
          <w:szCs w:val="24"/>
        </w:rPr>
        <w:t>ARTICOLO 2 – OGGETTO DEL CONTRATTO</w:t>
      </w:r>
      <w:bookmarkEnd w:id="1"/>
    </w:p>
    <w:p w14:paraId="1105C372" w14:textId="77777777" w:rsidR="00E84950" w:rsidRPr="00E84950" w:rsidRDefault="005B1585" w:rsidP="00E84950">
      <w:pPr>
        <w:pStyle w:val="Paragrafoelenco"/>
        <w:numPr>
          <w:ilvl w:val="0"/>
          <w:numId w:val="19"/>
        </w:numPr>
        <w:tabs>
          <w:tab w:val="left" w:pos="1014"/>
        </w:tabs>
        <w:ind w:left="360" w:right="0"/>
        <w:rPr>
          <w:rFonts w:cstheme="minorHAnsi"/>
          <w:color w:val="BFBFBF" w:themeColor="background1" w:themeShade="BF"/>
          <w:sz w:val="24"/>
          <w:szCs w:val="24"/>
        </w:rPr>
      </w:pPr>
      <w:r>
        <w:rPr>
          <w:rFonts w:cstheme="minorHAnsi"/>
          <w:sz w:val="24"/>
          <w:szCs w:val="24"/>
        </w:rPr>
        <w:t>Il</w:t>
      </w:r>
      <w:r w:rsidR="005E4D55" w:rsidRPr="005B1585">
        <w:rPr>
          <w:rFonts w:cstheme="minorHAnsi"/>
          <w:sz w:val="24"/>
          <w:szCs w:val="24"/>
        </w:rPr>
        <w:t xml:space="preserve"> presente contratto </w:t>
      </w:r>
      <w:r>
        <w:rPr>
          <w:rFonts w:cstheme="minorHAnsi"/>
          <w:sz w:val="24"/>
          <w:szCs w:val="24"/>
        </w:rPr>
        <w:t>ha ad oggetto l’esecuzione del</w:t>
      </w:r>
      <w:r w:rsidR="005E4D55" w:rsidRPr="005B1585">
        <w:rPr>
          <w:rFonts w:cstheme="minorHAnsi"/>
          <w:sz w:val="24"/>
          <w:szCs w:val="24"/>
        </w:rPr>
        <w:t xml:space="preserve"> servizio </w:t>
      </w:r>
      <w:r w:rsidRPr="00363D67">
        <w:rPr>
          <w:rFonts w:cstheme="minorHAnsi"/>
          <w:sz w:val="24"/>
          <w:szCs w:val="24"/>
        </w:rPr>
        <w:t xml:space="preserve">per </w:t>
      </w:r>
      <w:r>
        <w:rPr>
          <w:rFonts w:cstheme="minorHAnsi"/>
          <w:sz w:val="24"/>
          <w:szCs w:val="24"/>
        </w:rPr>
        <w:t>la implementazione</w:t>
      </w:r>
      <w:r w:rsidRPr="00363D67">
        <w:rPr>
          <w:rFonts w:cstheme="minorHAnsi"/>
          <w:sz w:val="24"/>
          <w:szCs w:val="24"/>
        </w:rPr>
        <w:t xml:space="preserve"> Sito Comunale – Pacchetto Cittadino Informato” e la “Realizzazione dello Sportello telematico </w:t>
      </w:r>
      <w:r w:rsidR="005E4D55" w:rsidRPr="00E84950">
        <w:rPr>
          <w:rFonts w:cstheme="minorHAnsi"/>
          <w:sz w:val="24"/>
          <w:szCs w:val="24"/>
        </w:rPr>
        <w:t>nell’Offerta presentata dall’Appaltatore</w:t>
      </w:r>
      <w:r w:rsidR="00E84950" w:rsidRPr="00E84950">
        <w:rPr>
          <w:rFonts w:cstheme="minorHAnsi"/>
          <w:sz w:val="24"/>
          <w:szCs w:val="24"/>
        </w:rPr>
        <w:t>;</w:t>
      </w:r>
    </w:p>
    <w:p w14:paraId="20DC6B5D" w14:textId="5769CDB7" w:rsidR="005D3C0C" w:rsidRPr="00E84950" w:rsidRDefault="005E4D55" w:rsidP="00E84950">
      <w:pPr>
        <w:pStyle w:val="Paragrafoelenco"/>
        <w:numPr>
          <w:ilvl w:val="0"/>
          <w:numId w:val="19"/>
        </w:numPr>
        <w:tabs>
          <w:tab w:val="left" w:pos="1014"/>
        </w:tabs>
        <w:ind w:left="360" w:right="0"/>
        <w:rPr>
          <w:rFonts w:cstheme="minorHAnsi"/>
          <w:color w:val="BFBFBF" w:themeColor="background1" w:themeShade="BF"/>
          <w:sz w:val="24"/>
          <w:szCs w:val="24"/>
        </w:rPr>
      </w:pPr>
      <w:r w:rsidRPr="00E84950">
        <w:rPr>
          <w:rFonts w:cstheme="minorHAnsi"/>
          <w:sz w:val="24"/>
          <w:szCs w:val="24"/>
        </w:rPr>
        <w:t>Le caratteristiche tecniche delle prestazioni oggetto dell’affidamento dovranno essere in tutto conformi al presente contratto, all’Offerta presentata dall’Appaltatore</w:t>
      </w:r>
      <w:r w:rsidR="00E84950" w:rsidRPr="00E84950">
        <w:rPr>
          <w:rFonts w:cstheme="minorHAnsi"/>
          <w:sz w:val="24"/>
          <w:szCs w:val="24"/>
        </w:rPr>
        <w:t>.</w:t>
      </w:r>
    </w:p>
    <w:p w14:paraId="430F87E1" w14:textId="77777777" w:rsidR="005D3C0C" w:rsidRPr="007B472C" w:rsidRDefault="005E4D55">
      <w:pPr>
        <w:pStyle w:val="Titolo1"/>
        <w:spacing w:before="240"/>
        <w:ind w:left="284" w:hanging="284"/>
        <w:rPr>
          <w:rFonts w:cstheme="minorHAnsi"/>
          <w:sz w:val="24"/>
          <w:szCs w:val="24"/>
        </w:rPr>
      </w:pPr>
      <w:bookmarkStart w:id="2" w:name="_Toc106875871"/>
      <w:r w:rsidRPr="007B472C">
        <w:rPr>
          <w:rFonts w:cstheme="minorHAnsi"/>
          <w:sz w:val="24"/>
          <w:szCs w:val="24"/>
        </w:rPr>
        <w:t>ARTICOLO 3 – DURATA CONTRATTUALE</w:t>
      </w:r>
      <w:bookmarkEnd w:id="2"/>
    </w:p>
    <w:p w14:paraId="45DCAC50" w14:textId="65E064FE" w:rsidR="005D3C0C" w:rsidRPr="007B472C" w:rsidRDefault="005E4D55">
      <w:pPr>
        <w:pStyle w:val="Paragrafoelenco"/>
        <w:numPr>
          <w:ilvl w:val="0"/>
          <w:numId w:val="10"/>
        </w:numPr>
        <w:tabs>
          <w:tab w:val="left" w:pos="1014"/>
        </w:tabs>
        <w:ind w:left="284" w:right="96" w:hanging="284"/>
        <w:rPr>
          <w:rFonts w:cstheme="minorHAnsi"/>
          <w:sz w:val="24"/>
          <w:szCs w:val="24"/>
        </w:rPr>
      </w:pPr>
      <w:r w:rsidRPr="007B472C">
        <w:rPr>
          <w:rFonts w:cstheme="minorHAnsi"/>
          <w:sz w:val="24"/>
          <w:szCs w:val="24"/>
        </w:rPr>
        <w:t xml:space="preserve">La durata complessiva della prestazione oggetto di </w:t>
      </w:r>
      <w:r w:rsidRPr="00F43869">
        <w:rPr>
          <w:rFonts w:cstheme="minorHAnsi"/>
          <w:sz w:val="24"/>
          <w:szCs w:val="24"/>
        </w:rPr>
        <w:t xml:space="preserve">appalto è pari a </w:t>
      </w:r>
      <w:r w:rsidR="007B472C" w:rsidRPr="00F43869">
        <w:rPr>
          <w:rFonts w:cstheme="minorHAnsi"/>
          <w:sz w:val="24"/>
          <w:szCs w:val="24"/>
        </w:rPr>
        <w:t>12</w:t>
      </w:r>
      <w:r w:rsidRPr="00F43869">
        <w:rPr>
          <w:rFonts w:cstheme="minorHAnsi"/>
          <w:sz w:val="24"/>
          <w:szCs w:val="24"/>
        </w:rPr>
        <w:t xml:space="preserve"> mesi decorrenti dalla richiesta di avvio della prestazione stessa formulata dal Direttore</w:t>
      </w:r>
      <w:r w:rsidRPr="007B472C">
        <w:rPr>
          <w:rFonts w:cstheme="minorHAnsi"/>
          <w:sz w:val="24"/>
          <w:szCs w:val="24"/>
        </w:rPr>
        <w:t xml:space="preserve"> dell’esecuzione del contratto.</w:t>
      </w:r>
    </w:p>
    <w:p w14:paraId="172787CA" w14:textId="46C3A560" w:rsidR="002D7A50" w:rsidRPr="002D7A50" w:rsidRDefault="005E4D55" w:rsidP="002D7A50">
      <w:pPr>
        <w:pStyle w:val="Paragrafoelenco"/>
        <w:numPr>
          <w:ilvl w:val="0"/>
          <w:numId w:val="10"/>
        </w:numPr>
        <w:tabs>
          <w:tab w:val="left" w:pos="1014"/>
        </w:tabs>
        <w:ind w:left="284" w:right="96" w:hanging="284"/>
        <w:rPr>
          <w:rFonts w:cstheme="minorHAnsi"/>
          <w:sz w:val="24"/>
          <w:szCs w:val="24"/>
        </w:rPr>
      </w:pPr>
      <w:r w:rsidRPr="00725BC7">
        <w:rPr>
          <w:rFonts w:cstheme="minorHAnsi"/>
          <w:sz w:val="24"/>
          <w:szCs w:val="24"/>
        </w:rPr>
        <w:t xml:space="preserve">L’Amministrazione, in conformità a quanto disposto all’articolo 106, comma 11, del D. Lgs. n. 50/2016, si riserva la facoltà in corso di esecuzione di modificare la durata del contratto, con comunicazione inviata a mezzo PEC all’Appaltatore, prorogandolo per il tempo strettamente necessario alla individuazione di un nuovo contraente, ivi inclusa la stipula del contratto. In tal caso l’Appaltatore è tenuto all'esecuzione delle prestazioni previste nel contratto agli stessi prezzi, patti e condizioni o più favorevoli per </w:t>
      </w:r>
      <w:r w:rsidRPr="00725BC7">
        <w:rPr>
          <w:rFonts w:cstheme="minorHAnsi"/>
          <w:spacing w:val="-2"/>
          <w:sz w:val="24"/>
          <w:szCs w:val="24"/>
        </w:rPr>
        <w:t>l’Amministrazione.</w:t>
      </w:r>
      <w:bookmarkStart w:id="3" w:name="_Toc106875872"/>
    </w:p>
    <w:p w14:paraId="3BD39E1E" w14:textId="11522379" w:rsidR="005D3C0C" w:rsidRPr="00725BC7" w:rsidRDefault="005E4D55">
      <w:pPr>
        <w:pStyle w:val="Titolo1"/>
        <w:spacing w:before="240"/>
        <w:ind w:left="284" w:hanging="284"/>
        <w:rPr>
          <w:rFonts w:cstheme="minorHAnsi"/>
          <w:sz w:val="24"/>
          <w:szCs w:val="24"/>
        </w:rPr>
      </w:pPr>
      <w:r w:rsidRPr="00725BC7">
        <w:rPr>
          <w:rFonts w:cstheme="minorHAnsi"/>
          <w:sz w:val="24"/>
          <w:szCs w:val="24"/>
        </w:rPr>
        <w:t>ARTICOLO 4 – CORRISPETTIVO CONTRATTUALE</w:t>
      </w:r>
      <w:bookmarkEnd w:id="3"/>
      <w:r w:rsidRPr="00725BC7">
        <w:rPr>
          <w:rFonts w:cstheme="minorHAnsi"/>
          <w:sz w:val="24"/>
          <w:szCs w:val="24"/>
        </w:rPr>
        <w:t xml:space="preserve"> E CLAUSOLA REVISIONALE</w:t>
      </w:r>
    </w:p>
    <w:p w14:paraId="6F1644FE" w14:textId="77EFB866" w:rsidR="00254792" w:rsidRPr="002D7A50" w:rsidRDefault="005E4D55" w:rsidP="00254792">
      <w:pPr>
        <w:pStyle w:val="Paragrafoelenco"/>
        <w:numPr>
          <w:ilvl w:val="0"/>
          <w:numId w:val="9"/>
        </w:numPr>
        <w:tabs>
          <w:tab w:val="left" w:pos="994"/>
        </w:tabs>
        <w:ind w:left="406" w:right="0"/>
        <w:rPr>
          <w:rFonts w:cstheme="minorHAnsi"/>
          <w:sz w:val="24"/>
          <w:szCs w:val="24"/>
        </w:rPr>
      </w:pPr>
      <w:r w:rsidRPr="002D7A50">
        <w:rPr>
          <w:rFonts w:cstheme="minorHAnsi"/>
          <w:sz w:val="24"/>
          <w:szCs w:val="24"/>
        </w:rPr>
        <w:t>Il</w:t>
      </w:r>
      <w:r w:rsidRPr="002D7A50">
        <w:rPr>
          <w:rFonts w:cstheme="minorHAnsi"/>
          <w:spacing w:val="44"/>
          <w:sz w:val="24"/>
          <w:szCs w:val="24"/>
        </w:rPr>
        <w:t xml:space="preserve"> </w:t>
      </w:r>
      <w:r w:rsidRPr="002D7A50">
        <w:rPr>
          <w:rFonts w:cstheme="minorHAnsi"/>
          <w:sz w:val="24"/>
          <w:szCs w:val="24"/>
        </w:rPr>
        <w:t>corrispettivo</w:t>
      </w:r>
      <w:r w:rsidRPr="002D7A50">
        <w:rPr>
          <w:rFonts w:cstheme="minorHAnsi"/>
          <w:spacing w:val="44"/>
          <w:sz w:val="24"/>
          <w:szCs w:val="24"/>
        </w:rPr>
        <w:t xml:space="preserve"> </w:t>
      </w:r>
      <w:r w:rsidRPr="002D7A50">
        <w:rPr>
          <w:rFonts w:cstheme="minorHAnsi"/>
          <w:sz w:val="24"/>
          <w:szCs w:val="24"/>
        </w:rPr>
        <w:t>contrattuale</w:t>
      </w:r>
      <w:r w:rsidRPr="002D7A50">
        <w:rPr>
          <w:rFonts w:cstheme="minorHAnsi"/>
          <w:spacing w:val="43"/>
          <w:sz w:val="24"/>
          <w:szCs w:val="24"/>
        </w:rPr>
        <w:t xml:space="preserve"> </w:t>
      </w:r>
      <w:r w:rsidRPr="002D7A50">
        <w:rPr>
          <w:rFonts w:cstheme="minorHAnsi"/>
          <w:sz w:val="24"/>
          <w:szCs w:val="24"/>
        </w:rPr>
        <w:t>globale</w:t>
      </w:r>
      <w:r w:rsidRPr="002D7A50">
        <w:rPr>
          <w:rFonts w:cstheme="minorHAnsi"/>
          <w:spacing w:val="46"/>
          <w:sz w:val="24"/>
          <w:szCs w:val="24"/>
        </w:rPr>
        <w:t xml:space="preserve"> </w:t>
      </w:r>
      <w:r w:rsidRPr="002D7A50">
        <w:rPr>
          <w:rFonts w:cstheme="minorHAnsi"/>
          <w:sz w:val="24"/>
          <w:szCs w:val="24"/>
        </w:rPr>
        <w:t>è</w:t>
      </w:r>
      <w:r w:rsidRPr="002D7A50">
        <w:rPr>
          <w:rFonts w:cstheme="minorHAnsi"/>
          <w:spacing w:val="43"/>
          <w:sz w:val="24"/>
          <w:szCs w:val="24"/>
        </w:rPr>
        <w:t xml:space="preserve"> </w:t>
      </w:r>
      <w:r w:rsidRPr="002D7A50">
        <w:rPr>
          <w:rFonts w:cstheme="minorHAnsi"/>
          <w:sz w:val="24"/>
          <w:szCs w:val="24"/>
        </w:rPr>
        <w:t>pari</w:t>
      </w:r>
      <w:r w:rsidRPr="002D7A50">
        <w:rPr>
          <w:rFonts w:cstheme="minorHAnsi"/>
          <w:spacing w:val="43"/>
          <w:sz w:val="24"/>
          <w:szCs w:val="24"/>
        </w:rPr>
        <w:t xml:space="preserve"> </w:t>
      </w:r>
      <w:r w:rsidRPr="002D7A50">
        <w:rPr>
          <w:rFonts w:cstheme="minorHAnsi"/>
          <w:sz w:val="24"/>
          <w:szCs w:val="24"/>
        </w:rPr>
        <w:t>a</w:t>
      </w:r>
      <w:r w:rsidRPr="002D7A50">
        <w:rPr>
          <w:rFonts w:cstheme="minorHAnsi"/>
          <w:color w:val="BFBFBF" w:themeColor="background1" w:themeShade="BF"/>
          <w:spacing w:val="45"/>
          <w:sz w:val="24"/>
          <w:szCs w:val="24"/>
        </w:rPr>
        <w:t xml:space="preserve"> </w:t>
      </w:r>
      <w:r w:rsidRPr="002D7A50">
        <w:rPr>
          <w:rFonts w:cstheme="minorHAnsi"/>
          <w:spacing w:val="-10"/>
          <w:sz w:val="24"/>
          <w:szCs w:val="24"/>
        </w:rPr>
        <w:t>€</w:t>
      </w:r>
      <w:r w:rsidR="002D7A50">
        <w:rPr>
          <w:rFonts w:cstheme="minorHAnsi"/>
          <w:spacing w:val="-10"/>
          <w:sz w:val="24"/>
          <w:szCs w:val="24"/>
        </w:rPr>
        <w:t xml:space="preserve"> </w:t>
      </w:r>
      <w:r w:rsidR="00725BC7" w:rsidRPr="002D7A50">
        <w:rPr>
          <w:rFonts w:cstheme="minorHAnsi"/>
          <w:spacing w:val="-10"/>
          <w:sz w:val="24"/>
          <w:szCs w:val="24"/>
        </w:rPr>
        <w:t>7</w:t>
      </w:r>
      <w:r w:rsidR="002D7A50" w:rsidRPr="002D7A50">
        <w:rPr>
          <w:rFonts w:cstheme="minorHAnsi"/>
          <w:spacing w:val="-10"/>
          <w:sz w:val="24"/>
          <w:szCs w:val="24"/>
        </w:rPr>
        <w:t>1</w:t>
      </w:r>
      <w:r w:rsidR="00725BC7" w:rsidRPr="002D7A50">
        <w:rPr>
          <w:rFonts w:cstheme="minorHAnsi"/>
          <w:spacing w:val="-10"/>
          <w:sz w:val="24"/>
          <w:szCs w:val="24"/>
        </w:rPr>
        <w:t>.</w:t>
      </w:r>
      <w:r w:rsidR="002D7A50" w:rsidRPr="002D7A50">
        <w:rPr>
          <w:rFonts w:cstheme="minorHAnsi"/>
          <w:spacing w:val="-10"/>
          <w:sz w:val="24"/>
          <w:szCs w:val="24"/>
        </w:rPr>
        <w:t>7</w:t>
      </w:r>
      <w:r w:rsidR="00725BC7" w:rsidRPr="002D7A50">
        <w:rPr>
          <w:rFonts w:cstheme="minorHAnsi"/>
          <w:spacing w:val="-10"/>
          <w:sz w:val="24"/>
          <w:szCs w:val="24"/>
        </w:rPr>
        <w:t>00,00</w:t>
      </w:r>
      <w:r w:rsidRPr="002D7A50">
        <w:rPr>
          <w:rFonts w:cstheme="minorHAnsi"/>
          <w:spacing w:val="-22"/>
          <w:w w:val="150"/>
          <w:sz w:val="24"/>
          <w:szCs w:val="24"/>
        </w:rPr>
        <w:t xml:space="preserve"> </w:t>
      </w:r>
      <w:r w:rsidRPr="002D7A50">
        <w:rPr>
          <w:rFonts w:cstheme="minorHAnsi"/>
          <w:sz w:val="24"/>
          <w:szCs w:val="24"/>
        </w:rPr>
        <w:t>=</w:t>
      </w:r>
      <w:r w:rsidRPr="002D7A50">
        <w:rPr>
          <w:rFonts w:cstheme="minorHAnsi"/>
          <w:spacing w:val="-2"/>
          <w:sz w:val="24"/>
          <w:szCs w:val="24"/>
        </w:rPr>
        <w:t xml:space="preserve"> </w:t>
      </w:r>
      <w:r w:rsidRPr="002D7A50">
        <w:rPr>
          <w:rFonts w:cstheme="minorHAnsi"/>
          <w:sz w:val="24"/>
          <w:szCs w:val="24"/>
        </w:rPr>
        <w:t>(</w:t>
      </w:r>
      <w:r w:rsidR="00725BC7" w:rsidRPr="002D7A50">
        <w:t>SETTANT</w:t>
      </w:r>
      <w:r w:rsidR="002D7A50" w:rsidRPr="002D7A50">
        <w:t>ANTUNOMILASETTECCENTO</w:t>
      </w:r>
      <w:r w:rsidR="00725BC7" w:rsidRPr="002D7A50">
        <w:rPr>
          <w:rFonts w:cstheme="minorHAnsi"/>
          <w:sz w:val="24"/>
          <w:szCs w:val="24"/>
        </w:rPr>
        <w:t>/00</w:t>
      </w:r>
      <w:r w:rsidRPr="002D7A50">
        <w:rPr>
          <w:rFonts w:cstheme="minorHAnsi"/>
          <w:sz w:val="24"/>
          <w:szCs w:val="24"/>
        </w:rPr>
        <w:t>), al netto</w:t>
      </w:r>
      <w:r w:rsidRPr="002D7A50">
        <w:rPr>
          <w:rFonts w:cstheme="minorHAnsi"/>
          <w:spacing w:val="-1"/>
          <w:sz w:val="24"/>
          <w:szCs w:val="24"/>
        </w:rPr>
        <w:t xml:space="preserve"> </w:t>
      </w:r>
      <w:r w:rsidRPr="002D7A50">
        <w:rPr>
          <w:rFonts w:cstheme="minorHAnsi"/>
          <w:sz w:val="24"/>
          <w:szCs w:val="24"/>
        </w:rPr>
        <w:t>di</w:t>
      </w:r>
      <w:r w:rsidRPr="002D7A50">
        <w:rPr>
          <w:rFonts w:cstheme="minorHAnsi"/>
          <w:spacing w:val="-1"/>
          <w:sz w:val="24"/>
          <w:szCs w:val="24"/>
        </w:rPr>
        <w:t xml:space="preserve"> </w:t>
      </w:r>
      <w:r w:rsidRPr="002D7A50">
        <w:rPr>
          <w:rFonts w:cstheme="minorHAnsi"/>
          <w:spacing w:val="-4"/>
          <w:sz w:val="24"/>
          <w:szCs w:val="24"/>
        </w:rPr>
        <w:t>IVA.</w:t>
      </w:r>
    </w:p>
    <w:p w14:paraId="7D803322" w14:textId="606523D8" w:rsidR="005D3C0C" w:rsidRPr="002D7A50" w:rsidRDefault="005E4D55" w:rsidP="002D7A50">
      <w:pPr>
        <w:pStyle w:val="Paragrafoelenco"/>
        <w:numPr>
          <w:ilvl w:val="0"/>
          <w:numId w:val="9"/>
        </w:numPr>
        <w:tabs>
          <w:tab w:val="left" w:pos="994"/>
        </w:tabs>
        <w:ind w:left="406" w:right="0"/>
        <w:rPr>
          <w:rFonts w:cstheme="minorHAnsi"/>
          <w:sz w:val="24"/>
          <w:szCs w:val="24"/>
        </w:rPr>
      </w:pPr>
      <w:r w:rsidRPr="00254792">
        <w:rPr>
          <w:rFonts w:cstheme="minorHAnsi"/>
          <w:sz w:val="24"/>
          <w:szCs w:val="24"/>
        </w:rPr>
        <w:t>Tutti</w:t>
      </w:r>
      <w:r w:rsidRPr="00254792">
        <w:rPr>
          <w:rFonts w:cstheme="minorHAnsi"/>
          <w:spacing w:val="-5"/>
          <w:sz w:val="24"/>
          <w:szCs w:val="24"/>
        </w:rPr>
        <w:t xml:space="preserve"> </w:t>
      </w:r>
      <w:r w:rsidRPr="00254792">
        <w:rPr>
          <w:rFonts w:cstheme="minorHAnsi"/>
          <w:sz w:val="24"/>
          <w:szCs w:val="24"/>
        </w:rPr>
        <w:t>gli</w:t>
      </w:r>
      <w:r w:rsidRPr="00254792">
        <w:rPr>
          <w:rFonts w:cstheme="minorHAnsi"/>
          <w:spacing w:val="-5"/>
          <w:sz w:val="24"/>
          <w:szCs w:val="24"/>
        </w:rPr>
        <w:t xml:space="preserve"> </w:t>
      </w:r>
      <w:r w:rsidRPr="00254792">
        <w:rPr>
          <w:rFonts w:cstheme="minorHAnsi"/>
          <w:sz w:val="24"/>
          <w:szCs w:val="24"/>
        </w:rPr>
        <w:t>importi</w:t>
      </w:r>
      <w:r w:rsidRPr="00254792">
        <w:rPr>
          <w:rFonts w:cstheme="minorHAnsi"/>
          <w:spacing w:val="-5"/>
          <w:sz w:val="24"/>
          <w:szCs w:val="24"/>
        </w:rPr>
        <w:t xml:space="preserve"> </w:t>
      </w:r>
      <w:r w:rsidRPr="00254792">
        <w:rPr>
          <w:rFonts w:cstheme="minorHAnsi"/>
          <w:sz w:val="24"/>
          <w:szCs w:val="24"/>
        </w:rPr>
        <w:t>devono</w:t>
      </w:r>
      <w:r w:rsidRPr="00254792">
        <w:rPr>
          <w:rFonts w:cstheme="minorHAnsi"/>
          <w:spacing w:val="-4"/>
          <w:sz w:val="24"/>
          <w:szCs w:val="24"/>
        </w:rPr>
        <w:t xml:space="preserve"> </w:t>
      </w:r>
      <w:r w:rsidRPr="00254792">
        <w:rPr>
          <w:rFonts w:cstheme="minorHAnsi"/>
          <w:sz w:val="24"/>
          <w:szCs w:val="24"/>
        </w:rPr>
        <w:t>intendersi</w:t>
      </w:r>
      <w:r w:rsidRPr="00254792">
        <w:rPr>
          <w:rFonts w:cstheme="minorHAnsi"/>
          <w:spacing w:val="-4"/>
          <w:sz w:val="24"/>
          <w:szCs w:val="24"/>
        </w:rPr>
        <w:t xml:space="preserve"> </w:t>
      </w:r>
      <w:r w:rsidRPr="00254792">
        <w:rPr>
          <w:rFonts w:cstheme="minorHAnsi"/>
          <w:sz w:val="24"/>
          <w:szCs w:val="24"/>
        </w:rPr>
        <w:t>al</w:t>
      </w:r>
      <w:r w:rsidRPr="00254792">
        <w:rPr>
          <w:rFonts w:cstheme="minorHAnsi"/>
          <w:spacing w:val="-5"/>
          <w:sz w:val="24"/>
          <w:szCs w:val="24"/>
        </w:rPr>
        <w:t xml:space="preserve"> </w:t>
      </w:r>
      <w:r w:rsidRPr="00254792">
        <w:rPr>
          <w:rFonts w:cstheme="minorHAnsi"/>
          <w:sz w:val="24"/>
          <w:szCs w:val="24"/>
        </w:rPr>
        <w:t>netto</w:t>
      </w:r>
      <w:r w:rsidRPr="00254792">
        <w:rPr>
          <w:rFonts w:cstheme="minorHAnsi"/>
          <w:spacing w:val="-4"/>
          <w:sz w:val="24"/>
          <w:szCs w:val="24"/>
        </w:rPr>
        <w:t xml:space="preserve"> </w:t>
      </w:r>
      <w:r w:rsidRPr="00254792">
        <w:rPr>
          <w:rFonts w:cstheme="minorHAnsi"/>
          <w:spacing w:val="-2"/>
          <w:sz w:val="24"/>
          <w:szCs w:val="24"/>
        </w:rPr>
        <w:t>dell'IVA</w:t>
      </w:r>
      <w:r w:rsidRPr="00254792">
        <w:rPr>
          <w:rFonts w:cstheme="minorHAnsi"/>
          <w:color w:val="BFBFBF" w:themeColor="background1" w:themeShade="BF"/>
          <w:spacing w:val="-2"/>
          <w:sz w:val="24"/>
          <w:szCs w:val="24"/>
        </w:rPr>
        <w:t>.</w:t>
      </w:r>
    </w:p>
    <w:p w14:paraId="3A368B79" w14:textId="77777777" w:rsidR="005D3C0C" w:rsidRPr="00AF0D1B" w:rsidRDefault="005E4D55">
      <w:pPr>
        <w:pStyle w:val="Titolo1"/>
        <w:spacing w:before="240"/>
        <w:ind w:left="284" w:hanging="284"/>
        <w:rPr>
          <w:rFonts w:cstheme="minorHAnsi"/>
          <w:sz w:val="24"/>
          <w:szCs w:val="24"/>
        </w:rPr>
      </w:pPr>
      <w:bookmarkStart w:id="4" w:name="_Toc106875873"/>
      <w:r w:rsidRPr="00AF0D1B">
        <w:rPr>
          <w:rFonts w:cstheme="minorHAnsi"/>
          <w:sz w:val="24"/>
          <w:szCs w:val="24"/>
        </w:rPr>
        <w:t>ARTICOLO 5 – FATTURAZIONE E PAGAMENTO</w:t>
      </w:r>
      <w:bookmarkEnd w:id="4"/>
    </w:p>
    <w:p w14:paraId="59917EFE" w14:textId="31471B1B" w:rsidR="005D3C0C" w:rsidRPr="00AF0D1B" w:rsidRDefault="005E4D55" w:rsidP="00AF0D1B">
      <w:pPr>
        <w:pStyle w:val="Paragrafoelenco"/>
        <w:numPr>
          <w:ilvl w:val="0"/>
          <w:numId w:val="15"/>
        </w:numPr>
        <w:ind w:left="360" w:right="0"/>
        <w:rPr>
          <w:rFonts w:cstheme="minorHAnsi"/>
          <w:sz w:val="24"/>
          <w:szCs w:val="24"/>
        </w:rPr>
      </w:pPr>
      <w:r w:rsidRPr="00AF0D1B">
        <w:rPr>
          <w:rFonts w:cstheme="minorHAnsi"/>
          <w:sz w:val="24"/>
          <w:szCs w:val="24"/>
        </w:rPr>
        <w:lastRenderedPageBreak/>
        <w:t xml:space="preserve">Il </w:t>
      </w:r>
      <w:r w:rsidRPr="00000FD0">
        <w:rPr>
          <w:rFonts w:cstheme="minorHAnsi"/>
          <w:sz w:val="24"/>
          <w:szCs w:val="24"/>
        </w:rPr>
        <w:t>corrispettivo contrattuale di cui al precedente articolo sarà corrisposto, previa verifica da parte dell’Amministrazione contraente, con la seguente modalità</w:t>
      </w:r>
      <w:r w:rsidR="00AF0D1B" w:rsidRPr="00000FD0">
        <w:rPr>
          <w:rFonts w:cstheme="minorHAnsi"/>
          <w:sz w:val="24"/>
          <w:szCs w:val="24"/>
        </w:rPr>
        <w:t>: bonifico bancario a 30 giorni dietro</w:t>
      </w:r>
      <w:r w:rsidR="00AF0D1B">
        <w:rPr>
          <w:rFonts w:cstheme="minorHAnsi"/>
          <w:sz w:val="24"/>
          <w:szCs w:val="24"/>
        </w:rPr>
        <w:t xml:space="preserve"> presentazione</w:t>
      </w:r>
      <w:r w:rsidR="00AF0D1B" w:rsidRPr="00AF0D1B">
        <w:rPr>
          <w:rFonts w:cstheme="minorHAnsi"/>
          <w:sz w:val="24"/>
          <w:szCs w:val="24"/>
        </w:rPr>
        <w:t xml:space="preserve"> fattura fine mese</w:t>
      </w:r>
      <w:r w:rsidR="00AF0D1B">
        <w:rPr>
          <w:rFonts w:cstheme="minorHAnsi"/>
          <w:sz w:val="24"/>
          <w:szCs w:val="24"/>
        </w:rPr>
        <w:t>.</w:t>
      </w:r>
    </w:p>
    <w:p w14:paraId="54E7409E" w14:textId="6B5C9D50" w:rsidR="006C0F98" w:rsidRDefault="005E4D55">
      <w:pPr>
        <w:pStyle w:val="Paragrafoelenco"/>
        <w:numPr>
          <w:ilvl w:val="0"/>
          <w:numId w:val="15"/>
        </w:numPr>
        <w:ind w:left="284" w:right="0" w:hanging="284"/>
        <w:rPr>
          <w:rFonts w:cstheme="minorHAnsi"/>
          <w:sz w:val="24"/>
          <w:szCs w:val="24"/>
        </w:rPr>
      </w:pPr>
      <w:r w:rsidRPr="006C0F98">
        <w:rPr>
          <w:rFonts w:cstheme="minorHAnsi"/>
          <w:sz w:val="24"/>
          <w:szCs w:val="24"/>
        </w:rPr>
        <w:t>L’Appaltatore</w:t>
      </w:r>
      <w:r w:rsidRPr="006C0F98">
        <w:rPr>
          <w:rFonts w:cstheme="minorHAnsi"/>
          <w:spacing w:val="38"/>
          <w:sz w:val="24"/>
          <w:szCs w:val="24"/>
        </w:rPr>
        <w:t xml:space="preserve"> </w:t>
      </w:r>
      <w:r w:rsidRPr="006C0F98">
        <w:rPr>
          <w:rFonts w:cstheme="minorHAnsi"/>
          <w:sz w:val="24"/>
          <w:szCs w:val="24"/>
        </w:rPr>
        <w:t>prende</w:t>
      </w:r>
      <w:r w:rsidRPr="006C0F98">
        <w:rPr>
          <w:rFonts w:cstheme="minorHAnsi"/>
          <w:spacing w:val="36"/>
          <w:sz w:val="24"/>
          <w:szCs w:val="24"/>
        </w:rPr>
        <w:t xml:space="preserve"> </w:t>
      </w:r>
      <w:r w:rsidRPr="006C0F98">
        <w:rPr>
          <w:rFonts w:cstheme="minorHAnsi"/>
          <w:sz w:val="24"/>
          <w:szCs w:val="24"/>
        </w:rPr>
        <w:t>atto</w:t>
      </w:r>
      <w:r w:rsidRPr="006C0F98">
        <w:rPr>
          <w:rFonts w:cstheme="minorHAnsi"/>
          <w:spacing w:val="39"/>
          <w:sz w:val="24"/>
          <w:szCs w:val="24"/>
        </w:rPr>
        <w:t xml:space="preserve"> </w:t>
      </w:r>
      <w:r w:rsidRPr="006C0F98">
        <w:rPr>
          <w:rFonts w:cstheme="minorHAnsi"/>
          <w:sz w:val="24"/>
          <w:szCs w:val="24"/>
        </w:rPr>
        <w:t>che</w:t>
      </w:r>
      <w:r w:rsidRPr="006C0F98">
        <w:rPr>
          <w:rFonts w:cstheme="minorHAnsi"/>
          <w:spacing w:val="36"/>
          <w:sz w:val="24"/>
          <w:szCs w:val="24"/>
        </w:rPr>
        <w:t xml:space="preserve"> </w:t>
      </w:r>
      <w:r w:rsidRPr="006C0F98">
        <w:rPr>
          <w:rFonts w:cstheme="minorHAnsi"/>
          <w:sz w:val="24"/>
          <w:szCs w:val="24"/>
        </w:rPr>
        <w:t>le</w:t>
      </w:r>
      <w:r w:rsidRPr="006C0F98">
        <w:rPr>
          <w:rFonts w:cstheme="minorHAnsi"/>
          <w:spacing w:val="37"/>
          <w:sz w:val="24"/>
          <w:szCs w:val="24"/>
        </w:rPr>
        <w:t xml:space="preserve"> </w:t>
      </w:r>
      <w:r w:rsidRPr="006C0F98">
        <w:rPr>
          <w:rFonts w:cstheme="minorHAnsi"/>
          <w:sz w:val="24"/>
          <w:szCs w:val="24"/>
        </w:rPr>
        <w:t>fatture</w:t>
      </w:r>
      <w:r w:rsidRPr="006C0F98">
        <w:rPr>
          <w:rFonts w:cstheme="minorHAnsi"/>
          <w:spacing w:val="36"/>
          <w:sz w:val="24"/>
          <w:szCs w:val="24"/>
        </w:rPr>
        <w:t xml:space="preserve"> </w:t>
      </w:r>
      <w:r w:rsidRPr="006C0F98">
        <w:rPr>
          <w:rFonts w:cstheme="minorHAnsi"/>
          <w:sz w:val="24"/>
          <w:szCs w:val="24"/>
        </w:rPr>
        <w:t>dovranno</w:t>
      </w:r>
      <w:r w:rsidRPr="006C0F98">
        <w:rPr>
          <w:rFonts w:cstheme="minorHAnsi"/>
          <w:spacing w:val="37"/>
          <w:sz w:val="24"/>
          <w:szCs w:val="24"/>
        </w:rPr>
        <w:t xml:space="preserve"> </w:t>
      </w:r>
      <w:r w:rsidRPr="006C0F98">
        <w:rPr>
          <w:rFonts w:cstheme="minorHAnsi"/>
          <w:sz w:val="24"/>
          <w:szCs w:val="24"/>
        </w:rPr>
        <w:t>essere</w:t>
      </w:r>
      <w:r w:rsidRPr="006C0F98">
        <w:rPr>
          <w:rFonts w:cstheme="minorHAnsi"/>
          <w:spacing w:val="36"/>
          <w:sz w:val="24"/>
          <w:szCs w:val="24"/>
        </w:rPr>
        <w:t xml:space="preserve"> </w:t>
      </w:r>
      <w:r w:rsidRPr="006C0F98">
        <w:rPr>
          <w:rFonts w:cstheme="minorHAnsi"/>
          <w:sz w:val="24"/>
          <w:szCs w:val="24"/>
        </w:rPr>
        <w:t>intestate</w:t>
      </w:r>
      <w:r w:rsidRPr="006C0F98">
        <w:rPr>
          <w:rFonts w:cstheme="minorHAnsi"/>
          <w:spacing w:val="37"/>
          <w:sz w:val="24"/>
          <w:szCs w:val="24"/>
        </w:rPr>
        <w:t xml:space="preserve"> </w:t>
      </w:r>
      <w:r w:rsidRPr="006C0F98">
        <w:rPr>
          <w:rFonts w:cstheme="minorHAnsi"/>
          <w:sz w:val="24"/>
          <w:szCs w:val="24"/>
        </w:rPr>
        <w:t>esclusivamente</w:t>
      </w:r>
      <w:r w:rsidRPr="006C0F98">
        <w:rPr>
          <w:rFonts w:cstheme="minorHAnsi"/>
          <w:spacing w:val="38"/>
          <w:sz w:val="24"/>
          <w:szCs w:val="24"/>
        </w:rPr>
        <w:t xml:space="preserve"> </w:t>
      </w:r>
      <w:r w:rsidR="006C0F98">
        <w:rPr>
          <w:rFonts w:cstheme="minorHAnsi"/>
          <w:spacing w:val="-10"/>
          <w:sz w:val="24"/>
          <w:szCs w:val="24"/>
        </w:rPr>
        <w:t xml:space="preserve">a </w:t>
      </w:r>
      <w:r w:rsidR="006C0F98">
        <w:rPr>
          <w:rFonts w:cstheme="minorHAnsi"/>
          <w:sz w:val="24"/>
          <w:szCs w:val="24"/>
        </w:rPr>
        <w:t>COMUNE DI COLLE DI VAL D’ELSA</w:t>
      </w:r>
      <w:r w:rsidR="006C0F98" w:rsidRPr="00E20228">
        <w:rPr>
          <w:rFonts w:cstheme="minorHAnsi"/>
          <w:color w:val="BFBFBF" w:themeColor="background1" w:themeShade="BF"/>
          <w:sz w:val="24"/>
          <w:szCs w:val="24"/>
        </w:rPr>
        <w:t xml:space="preserve"> </w:t>
      </w:r>
      <w:r w:rsidRPr="006C0F98">
        <w:rPr>
          <w:rFonts w:cstheme="minorHAnsi"/>
          <w:sz w:val="24"/>
          <w:szCs w:val="24"/>
        </w:rPr>
        <w:t>e dovranno riportare in evidenza,</w:t>
      </w:r>
      <w:r w:rsidRPr="006C0F98">
        <w:rPr>
          <w:rFonts w:cstheme="minorHAnsi"/>
          <w:spacing w:val="-12"/>
          <w:sz w:val="24"/>
          <w:szCs w:val="24"/>
        </w:rPr>
        <w:t xml:space="preserve"> </w:t>
      </w:r>
      <w:r w:rsidRPr="006C0F98">
        <w:rPr>
          <w:rFonts w:cstheme="minorHAnsi"/>
          <w:sz w:val="24"/>
          <w:szCs w:val="24"/>
        </w:rPr>
        <w:t xml:space="preserve">il Codice Identificativo di </w:t>
      </w:r>
      <w:r w:rsidRPr="002D7A50">
        <w:rPr>
          <w:rFonts w:cstheme="minorHAnsi"/>
          <w:sz w:val="24"/>
          <w:szCs w:val="24"/>
        </w:rPr>
        <w:t>Gara (CIG)</w:t>
      </w:r>
      <w:r w:rsidR="002D7A50" w:rsidRPr="002D7A50">
        <w:rPr>
          <w:rFonts w:cstheme="minorHAnsi"/>
          <w:sz w:val="24"/>
          <w:szCs w:val="24"/>
        </w:rPr>
        <w:t>:</w:t>
      </w:r>
      <w:r w:rsidR="002D7A50">
        <w:rPr>
          <w:rFonts w:cstheme="minorHAnsi"/>
          <w:sz w:val="24"/>
          <w:szCs w:val="24"/>
        </w:rPr>
        <w:t xml:space="preserve"> </w:t>
      </w:r>
      <w:r w:rsidR="002D7A50" w:rsidRPr="001B2F33">
        <w:rPr>
          <w:rFonts w:cstheme="minorHAnsi"/>
          <w:spacing w:val="-3"/>
          <w:sz w:val="24"/>
          <w:szCs w:val="24"/>
        </w:rPr>
        <w:t>979132482B</w:t>
      </w:r>
      <w:r w:rsidRPr="006C0F98">
        <w:rPr>
          <w:rFonts w:cstheme="minorHAnsi"/>
          <w:sz w:val="24"/>
          <w:szCs w:val="24"/>
        </w:rPr>
        <w:t>,</w:t>
      </w:r>
      <w:r w:rsidRPr="006C0F98">
        <w:rPr>
          <w:rFonts w:cstheme="minorHAnsi"/>
          <w:spacing w:val="40"/>
          <w:sz w:val="24"/>
          <w:szCs w:val="24"/>
        </w:rPr>
        <w:t xml:space="preserve"> </w:t>
      </w:r>
      <w:r w:rsidRPr="006C0F98">
        <w:rPr>
          <w:rFonts w:cstheme="minorHAnsi"/>
          <w:sz w:val="24"/>
          <w:szCs w:val="24"/>
        </w:rPr>
        <w:t>il</w:t>
      </w:r>
      <w:r w:rsidRPr="006C0F98">
        <w:rPr>
          <w:rFonts w:cstheme="minorHAnsi"/>
          <w:spacing w:val="40"/>
          <w:sz w:val="24"/>
          <w:szCs w:val="24"/>
        </w:rPr>
        <w:t xml:space="preserve"> </w:t>
      </w:r>
      <w:r w:rsidRPr="006C0F98">
        <w:rPr>
          <w:rFonts w:cstheme="minorHAnsi"/>
          <w:sz w:val="24"/>
          <w:szCs w:val="24"/>
        </w:rPr>
        <w:t>Codice</w:t>
      </w:r>
      <w:r w:rsidRPr="006C0F98">
        <w:rPr>
          <w:rFonts w:cstheme="minorHAnsi"/>
          <w:spacing w:val="40"/>
          <w:sz w:val="24"/>
          <w:szCs w:val="24"/>
        </w:rPr>
        <w:t xml:space="preserve"> </w:t>
      </w:r>
      <w:r w:rsidRPr="006C0F98">
        <w:rPr>
          <w:rFonts w:cstheme="minorHAnsi"/>
          <w:sz w:val="24"/>
          <w:szCs w:val="24"/>
        </w:rPr>
        <w:t>Unico</w:t>
      </w:r>
      <w:r w:rsidRPr="006C0F98">
        <w:rPr>
          <w:rFonts w:cstheme="minorHAnsi"/>
          <w:spacing w:val="40"/>
          <w:sz w:val="24"/>
          <w:szCs w:val="24"/>
        </w:rPr>
        <w:t xml:space="preserve"> </w:t>
      </w:r>
      <w:r w:rsidRPr="006C0F98">
        <w:rPr>
          <w:rFonts w:cstheme="minorHAnsi"/>
          <w:sz w:val="24"/>
          <w:szCs w:val="24"/>
        </w:rPr>
        <w:t>Di</w:t>
      </w:r>
      <w:r w:rsidRPr="006C0F98">
        <w:rPr>
          <w:rFonts w:cstheme="minorHAnsi"/>
          <w:spacing w:val="40"/>
          <w:sz w:val="24"/>
          <w:szCs w:val="24"/>
        </w:rPr>
        <w:t xml:space="preserve"> </w:t>
      </w:r>
      <w:r w:rsidRPr="006C0F98">
        <w:rPr>
          <w:rFonts w:cstheme="minorHAnsi"/>
          <w:sz w:val="24"/>
          <w:szCs w:val="24"/>
        </w:rPr>
        <w:t xml:space="preserve">Progetto </w:t>
      </w:r>
      <w:r w:rsidRPr="006C0F98">
        <w:rPr>
          <w:rFonts w:cstheme="minorHAnsi"/>
          <w:spacing w:val="-2"/>
          <w:sz w:val="24"/>
          <w:szCs w:val="24"/>
        </w:rPr>
        <w:t xml:space="preserve">(CUP) </w:t>
      </w:r>
      <w:r w:rsidR="006C0F98" w:rsidRPr="00214DA3">
        <w:rPr>
          <w:rFonts w:cstheme="minorHAnsi"/>
          <w:sz w:val="24"/>
          <w:szCs w:val="24"/>
        </w:rPr>
        <w:t>C41F22000640006</w:t>
      </w:r>
      <w:r w:rsidR="006C0F98">
        <w:rPr>
          <w:rFonts w:cstheme="minorHAnsi"/>
          <w:spacing w:val="-2"/>
          <w:sz w:val="24"/>
          <w:szCs w:val="24"/>
        </w:rPr>
        <w:t>.</w:t>
      </w:r>
    </w:p>
    <w:p w14:paraId="60201B5D" w14:textId="77777777" w:rsidR="006C0F98" w:rsidRDefault="005E4D55" w:rsidP="006C0F98">
      <w:pPr>
        <w:pStyle w:val="Paragrafoelenco"/>
        <w:numPr>
          <w:ilvl w:val="0"/>
          <w:numId w:val="15"/>
        </w:numPr>
        <w:ind w:left="284" w:right="0" w:hanging="284"/>
        <w:rPr>
          <w:rFonts w:cstheme="minorHAnsi"/>
          <w:sz w:val="24"/>
          <w:szCs w:val="24"/>
        </w:rPr>
      </w:pPr>
      <w:r w:rsidRPr="006C0F98">
        <w:rPr>
          <w:rFonts w:cstheme="minorHAnsi"/>
          <w:sz w:val="24"/>
          <w:szCs w:val="24"/>
        </w:rPr>
        <w:t>L’Appaltatore si impegna ad attenersi per la predisposizione e la trasmissione delle fatture elettroniche alle modalità indicate dall’Amministrazione, in conformità a quanto previsto dalla normativa in materia.</w:t>
      </w:r>
    </w:p>
    <w:p w14:paraId="4A51BCEC" w14:textId="57046EEB" w:rsidR="005D3C0C" w:rsidRPr="006C0F98" w:rsidRDefault="005E4D55" w:rsidP="006C0F98">
      <w:pPr>
        <w:pStyle w:val="Paragrafoelenco"/>
        <w:numPr>
          <w:ilvl w:val="0"/>
          <w:numId w:val="15"/>
        </w:numPr>
        <w:ind w:left="284" w:right="0" w:hanging="284"/>
        <w:rPr>
          <w:rFonts w:cstheme="minorHAnsi"/>
          <w:sz w:val="24"/>
          <w:szCs w:val="24"/>
        </w:rPr>
      </w:pPr>
      <w:r w:rsidRPr="006C0F98">
        <w:rPr>
          <w:rFonts w:cstheme="minorHAnsi"/>
          <w:sz w:val="24"/>
          <w:szCs w:val="24"/>
        </w:rPr>
        <w:t xml:space="preserve">I termini di </w:t>
      </w:r>
      <w:r w:rsidRPr="00000FD0">
        <w:rPr>
          <w:rFonts w:cstheme="minorHAnsi"/>
          <w:sz w:val="24"/>
          <w:szCs w:val="24"/>
        </w:rPr>
        <w:t>pagamento delle fatture, corredate della documentazione precedentemente esp</w:t>
      </w:r>
      <w:r w:rsidR="006C0F98" w:rsidRPr="00000FD0">
        <w:rPr>
          <w:rFonts w:cstheme="minorHAnsi"/>
          <w:sz w:val="24"/>
          <w:szCs w:val="24"/>
        </w:rPr>
        <w:t>ressa, sono stabiliti in 30</w:t>
      </w:r>
      <w:r w:rsidRPr="00000FD0">
        <w:rPr>
          <w:rFonts w:cstheme="minorHAnsi"/>
          <w:sz w:val="24"/>
          <w:szCs w:val="24"/>
        </w:rPr>
        <w:t xml:space="preserve"> giorni</w:t>
      </w:r>
      <w:r w:rsidRPr="006C0F98">
        <w:rPr>
          <w:rFonts w:cstheme="minorHAnsi"/>
          <w:sz w:val="24"/>
          <w:szCs w:val="24"/>
        </w:rPr>
        <w:t xml:space="preserve"> secondo le modalità di cui al D.Lgs. 231/2002 e </w:t>
      </w:r>
      <w:proofErr w:type="spellStart"/>
      <w:r w:rsidRPr="006C0F98">
        <w:rPr>
          <w:rFonts w:cstheme="minorHAnsi"/>
          <w:spacing w:val="-4"/>
          <w:sz w:val="24"/>
          <w:szCs w:val="24"/>
        </w:rPr>
        <w:t>smi</w:t>
      </w:r>
      <w:proofErr w:type="spellEnd"/>
      <w:r w:rsidRPr="006C0F98">
        <w:rPr>
          <w:rFonts w:cstheme="minorHAnsi"/>
          <w:spacing w:val="-4"/>
          <w:sz w:val="24"/>
          <w:szCs w:val="24"/>
        </w:rPr>
        <w:t>.</w:t>
      </w:r>
      <w:bookmarkStart w:id="5" w:name="_Toc106875874"/>
    </w:p>
    <w:p w14:paraId="3CC98CF1" w14:textId="77777777" w:rsidR="005D3C0C" w:rsidRPr="006C0F98" w:rsidRDefault="005E4D55">
      <w:pPr>
        <w:pStyle w:val="Titolo1"/>
        <w:spacing w:before="240"/>
        <w:ind w:left="0"/>
        <w:rPr>
          <w:rFonts w:cstheme="minorHAnsi"/>
          <w:sz w:val="24"/>
          <w:szCs w:val="24"/>
        </w:rPr>
      </w:pPr>
      <w:r w:rsidRPr="006C0F98">
        <w:rPr>
          <w:rFonts w:cstheme="minorHAnsi"/>
          <w:sz w:val="24"/>
          <w:szCs w:val="24"/>
        </w:rPr>
        <w:t>ARTICOLO 6 – MODIFICA DEL CONTRATTO DURANTE IL PERIODO DI EFFICACIA</w:t>
      </w:r>
      <w:bookmarkEnd w:id="5"/>
    </w:p>
    <w:p w14:paraId="1B30BFE9" w14:textId="5B0C031E" w:rsidR="005D3C0C" w:rsidRPr="001845AF" w:rsidRDefault="005E4D55">
      <w:pPr>
        <w:pStyle w:val="Paragrafoelenco"/>
        <w:numPr>
          <w:ilvl w:val="0"/>
          <w:numId w:val="8"/>
        </w:numPr>
        <w:tabs>
          <w:tab w:val="left" w:pos="1014"/>
        </w:tabs>
        <w:ind w:left="284" w:right="96" w:hanging="284"/>
        <w:rPr>
          <w:rFonts w:cstheme="minorHAnsi"/>
          <w:sz w:val="24"/>
          <w:szCs w:val="24"/>
        </w:rPr>
      </w:pPr>
      <w:r w:rsidRPr="001845AF">
        <w:rPr>
          <w:rFonts w:cstheme="minorHAnsi"/>
          <w:sz w:val="24"/>
          <w:szCs w:val="24"/>
        </w:rPr>
        <w:t>L’Amministrazione si riserva la facoltà di chiedere all’Appaltatore, nei limiti di quanto previsto all’art. 106, comma 7, del D. Lgs. n. 50/2016, prestazioni supplementari che si rendano necessarie e non siano incluse nel contratto, ove un cambiamento del contraente produca entrambi gli effetti di cui all’art. 106, comma 1, lettera b), D. Lgs. n. 50/2016;</w:t>
      </w:r>
    </w:p>
    <w:p w14:paraId="383F16A0" w14:textId="77777777" w:rsidR="005D3C0C" w:rsidRPr="001845AF" w:rsidRDefault="005E4D55">
      <w:pPr>
        <w:pStyle w:val="Paragrafoelenco"/>
        <w:numPr>
          <w:ilvl w:val="0"/>
          <w:numId w:val="8"/>
        </w:numPr>
        <w:tabs>
          <w:tab w:val="left" w:pos="1014"/>
        </w:tabs>
        <w:ind w:left="284" w:right="96" w:hanging="284"/>
        <w:rPr>
          <w:rFonts w:cstheme="minorHAnsi"/>
          <w:sz w:val="24"/>
          <w:szCs w:val="24"/>
        </w:rPr>
      </w:pPr>
      <w:r w:rsidRPr="001845AF">
        <w:rPr>
          <w:rFonts w:cstheme="minorHAnsi"/>
          <w:sz w:val="24"/>
          <w:szCs w:val="24"/>
        </w:rPr>
        <w:t xml:space="preserve">L’Amministrazione si riserva la facoltà di apportare modifiche al presente contratto ove siano soddisfatte tutte le condizioni di cui all’art. 106, comma 1, lettera c), D. Lgs. 50/2016, fatto salvo quanto previsto all’art. 106, comma 7, del D. Lgs. n. 50/2016. </w:t>
      </w:r>
    </w:p>
    <w:p w14:paraId="6753CED1" w14:textId="77777777" w:rsidR="005D3C0C" w:rsidRPr="001845AF" w:rsidRDefault="005E4D55">
      <w:pPr>
        <w:pStyle w:val="Paragrafoelenco"/>
        <w:numPr>
          <w:ilvl w:val="0"/>
          <w:numId w:val="8"/>
        </w:numPr>
        <w:tabs>
          <w:tab w:val="left" w:pos="1014"/>
        </w:tabs>
        <w:ind w:left="284" w:right="96" w:hanging="284"/>
        <w:rPr>
          <w:rFonts w:cstheme="minorHAnsi"/>
          <w:sz w:val="24"/>
          <w:szCs w:val="24"/>
        </w:rPr>
      </w:pPr>
      <w:r w:rsidRPr="001845AF">
        <w:rPr>
          <w:rFonts w:cstheme="minorHAnsi"/>
          <w:sz w:val="24"/>
          <w:szCs w:val="24"/>
        </w:rPr>
        <w:t>L’Amministrazione si riserva la facoltà, di cui all’art. 106, comma 1, lett. e) D.lgs. n. 50/2016, di apportare modifiche non sostanziali al Contratto, fino alla concorrenza di un quinto in più o in meno del corrispettivo complessivo.</w:t>
      </w:r>
    </w:p>
    <w:p w14:paraId="153207D6" w14:textId="77777777" w:rsidR="005D3C0C" w:rsidRPr="001845AF" w:rsidRDefault="005E4D55">
      <w:pPr>
        <w:pStyle w:val="Paragrafoelenco"/>
        <w:numPr>
          <w:ilvl w:val="0"/>
          <w:numId w:val="8"/>
        </w:numPr>
        <w:tabs>
          <w:tab w:val="left" w:pos="1014"/>
        </w:tabs>
        <w:ind w:left="284" w:right="96" w:hanging="284"/>
        <w:rPr>
          <w:rFonts w:cstheme="minorHAnsi"/>
          <w:sz w:val="24"/>
          <w:szCs w:val="24"/>
        </w:rPr>
      </w:pPr>
      <w:r w:rsidRPr="001845AF">
        <w:rPr>
          <w:rFonts w:cstheme="minorHAnsi"/>
          <w:sz w:val="24"/>
          <w:szCs w:val="24"/>
        </w:rPr>
        <w:t>Ai sensi dell’art. 106, c. 12 del D.Lgs. 50/2016, ove ciò si renda necessario in corso di esecuzione, l’Amministrazione potrà imporre all’Appaltatore un aumento o una diminuzione delle prestazioni fino a concorrenza di un quinto dell’importo del contratto alle stesse condizioni ed agli stessi prezzi unitari previsti nel presente contratto. In tal caso, l’Appaltatore non può far valere il diritto alla risoluzione del contratto.</w:t>
      </w:r>
    </w:p>
    <w:p w14:paraId="3B636366" w14:textId="77777777" w:rsidR="005D3C0C" w:rsidRPr="001845AF" w:rsidRDefault="005E4D55">
      <w:pPr>
        <w:pStyle w:val="Paragrafoelenco"/>
        <w:numPr>
          <w:ilvl w:val="0"/>
          <w:numId w:val="8"/>
        </w:numPr>
        <w:tabs>
          <w:tab w:val="left" w:pos="1014"/>
        </w:tabs>
        <w:ind w:left="284" w:right="96" w:hanging="284"/>
        <w:rPr>
          <w:rFonts w:cstheme="minorHAnsi"/>
          <w:sz w:val="24"/>
          <w:szCs w:val="24"/>
        </w:rPr>
      </w:pPr>
      <w:r w:rsidRPr="001845AF">
        <w:rPr>
          <w:rFonts w:cstheme="minorHAnsi"/>
          <w:sz w:val="24"/>
          <w:szCs w:val="24"/>
        </w:rPr>
        <w:t>Nessuna variazione o modifica al contratto potrà essere introdotta dall’Appaltatore se non è stata approvata dall’Amministrazione nel rispetto e nei limiti di quanto previsto dall’art. 106 del D.Lgs. 50/2016 e qualora effettuate, non daranno titolo a pagamenti o rimborsi di sorta e comporteranno, da parte del L’Appaltatore, la rimessa in pristino</w:t>
      </w:r>
      <w:r w:rsidRPr="001845AF">
        <w:rPr>
          <w:rFonts w:cstheme="minorHAnsi"/>
          <w:spacing w:val="40"/>
          <w:sz w:val="24"/>
          <w:szCs w:val="24"/>
        </w:rPr>
        <w:t xml:space="preserve"> </w:t>
      </w:r>
      <w:r w:rsidRPr="001845AF">
        <w:rPr>
          <w:rFonts w:cstheme="minorHAnsi"/>
          <w:sz w:val="24"/>
          <w:szCs w:val="24"/>
        </w:rPr>
        <w:t>della situazione preesistente.</w:t>
      </w:r>
    </w:p>
    <w:p w14:paraId="6EE924E8" w14:textId="77777777" w:rsidR="005D3C0C" w:rsidRPr="001845AF" w:rsidRDefault="005E4D55">
      <w:pPr>
        <w:pStyle w:val="Paragrafoelenco"/>
        <w:numPr>
          <w:ilvl w:val="0"/>
          <w:numId w:val="8"/>
        </w:numPr>
        <w:tabs>
          <w:tab w:val="left" w:pos="1014"/>
        </w:tabs>
        <w:ind w:left="284" w:right="96" w:hanging="284"/>
        <w:rPr>
          <w:rFonts w:cstheme="minorHAnsi"/>
          <w:sz w:val="24"/>
          <w:szCs w:val="24"/>
        </w:rPr>
      </w:pPr>
      <w:r w:rsidRPr="001845AF">
        <w:rPr>
          <w:rFonts w:cstheme="minorHAnsi"/>
          <w:sz w:val="24"/>
          <w:szCs w:val="24"/>
        </w:rPr>
        <w:t>Per tutto quanto non espressamente previsto nel presente articolo si applicano le disposizioni di cui all’articolo 106, D.lgs. 50/2016.</w:t>
      </w:r>
    </w:p>
    <w:p w14:paraId="1C172CBB" w14:textId="77777777" w:rsidR="002D7A50" w:rsidRDefault="002D7A50">
      <w:pPr>
        <w:pStyle w:val="Titolo1"/>
        <w:spacing w:before="240"/>
        <w:ind w:left="284" w:hanging="284"/>
        <w:rPr>
          <w:rFonts w:cstheme="minorHAnsi"/>
          <w:sz w:val="24"/>
          <w:szCs w:val="24"/>
        </w:rPr>
      </w:pPr>
      <w:bookmarkStart w:id="6" w:name="_Toc106875875"/>
    </w:p>
    <w:p w14:paraId="0139C4DB" w14:textId="76E075E1" w:rsidR="005D3C0C" w:rsidRPr="001845AF" w:rsidRDefault="005E4D55">
      <w:pPr>
        <w:pStyle w:val="Titolo1"/>
        <w:spacing w:before="240"/>
        <w:ind w:left="284" w:hanging="284"/>
        <w:rPr>
          <w:rFonts w:cstheme="minorHAnsi"/>
          <w:sz w:val="24"/>
          <w:szCs w:val="24"/>
        </w:rPr>
      </w:pPr>
      <w:r w:rsidRPr="001845AF">
        <w:rPr>
          <w:rFonts w:cstheme="minorHAnsi"/>
          <w:sz w:val="24"/>
          <w:szCs w:val="24"/>
        </w:rPr>
        <w:t>ARTICOLO 7 – ONERI E OBBLIGHI DELL’APPALTATORE</w:t>
      </w:r>
      <w:bookmarkEnd w:id="6"/>
    </w:p>
    <w:p w14:paraId="2041C0AE" w14:textId="77777777" w:rsidR="005D3C0C" w:rsidRPr="001845AF" w:rsidRDefault="005E4D55">
      <w:pPr>
        <w:pStyle w:val="Paragrafoelenco"/>
        <w:numPr>
          <w:ilvl w:val="0"/>
          <w:numId w:val="16"/>
        </w:numPr>
        <w:ind w:left="284" w:right="0" w:hanging="284"/>
        <w:rPr>
          <w:rFonts w:cstheme="minorHAnsi"/>
          <w:sz w:val="24"/>
          <w:szCs w:val="24"/>
        </w:rPr>
      </w:pPr>
      <w:r w:rsidRPr="001845AF">
        <w:rPr>
          <w:rFonts w:cstheme="minorHAnsi"/>
          <w:sz w:val="24"/>
          <w:szCs w:val="24"/>
        </w:rPr>
        <w:lastRenderedPageBreak/>
        <w:t>Per tutta la durata del contratto l’Appaltatore dovrà assicurare la perfetta esecuzione della prestazione, garantendone la continuità con il massimo livello professionale.</w:t>
      </w:r>
    </w:p>
    <w:p w14:paraId="158992C1" w14:textId="77777777" w:rsidR="005D3C0C" w:rsidRPr="001845AF" w:rsidRDefault="005E4D55">
      <w:pPr>
        <w:pStyle w:val="Paragrafoelenco"/>
        <w:numPr>
          <w:ilvl w:val="0"/>
          <w:numId w:val="16"/>
        </w:numPr>
        <w:ind w:left="284" w:right="0" w:hanging="284"/>
        <w:rPr>
          <w:rFonts w:cstheme="minorHAnsi"/>
          <w:sz w:val="24"/>
          <w:szCs w:val="24"/>
        </w:rPr>
      </w:pPr>
      <w:r w:rsidRPr="001845AF">
        <w:rPr>
          <w:rFonts w:cstheme="minorHAnsi"/>
          <w:sz w:val="24"/>
          <w:szCs w:val="24"/>
        </w:rPr>
        <w:t>L’Appaltatore si impegna a comunicare il nominativo del Responsabile della Fornitura, il</w:t>
      </w:r>
      <w:r w:rsidRPr="001845AF">
        <w:rPr>
          <w:rFonts w:cstheme="minorHAnsi"/>
          <w:spacing w:val="40"/>
          <w:sz w:val="24"/>
          <w:szCs w:val="24"/>
        </w:rPr>
        <w:t xml:space="preserve"> </w:t>
      </w:r>
      <w:r w:rsidRPr="001845AF">
        <w:rPr>
          <w:rFonts w:cstheme="minorHAnsi"/>
          <w:sz w:val="24"/>
          <w:szCs w:val="24"/>
        </w:rPr>
        <w:t>quale assume il ruolo di referente per tutte le attività previste dal presente Contratto, entro</w:t>
      </w:r>
      <w:r w:rsidRPr="001845AF">
        <w:rPr>
          <w:rFonts w:cstheme="minorHAnsi"/>
          <w:spacing w:val="40"/>
          <w:sz w:val="24"/>
          <w:szCs w:val="24"/>
        </w:rPr>
        <w:t xml:space="preserve"> </w:t>
      </w:r>
      <w:r w:rsidRPr="001845AF">
        <w:rPr>
          <w:rFonts w:cstheme="minorHAnsi"/>
          <w:sz w:val="24"/>
          <w:szCs w:val="24"/>
        </w:rPr>
        <w:t>5 giorni dalla stipula.</w:t>
      </w:r>
    </w:p>
    <w:p w14:paraId="0E919771" w14:textId="77777777" w:rsidR="005E37A0" w:rsidRDefault="005E4D55" w:rsidP="005E37A0">
      <w:pPr>
        <w:pStyle w:val="Paragrafoelenco"/>
        <w:numPr>
          <w:ilvl w:val="0"/>
          <w:numId w:val="16"/>
        </w:numPr>
        <w:ind w:left="284" w:right="0" w:hanging="284"/>
        <w:rPr>
          <w:rFonts w:cstheme="minorHAnsi"/>
          <w:sz w:val="24"/>
          <w:szCs w:val="24"/>
        </w:rPr>
      </w:pPr>
      <w:r w:rsidRPr="001845AF">
        <w:rPr>
          <w:rFonts w:cstheme="minorHAnsi"/>
          <w:sz w:val="24"/>
          <w:szCs w:val="24"/>
        </w:rPr>
        <w:t>L’Appaltatore si obbliga ad osservare scrupolosamente tutti gli obblighi derivanti da leggi vigenti in materia di obblighi assicurativi, assistenza e previdenza, nonché di rapporti di lavoro in genere, ed a provvedere a tutti gli obblighi derivanti dal contratto collettivo di lavoro di categoria applicabile.</w:t>
      </w:r>
    </w:p>
    <w:p w14:paraId="71CFD28D" w14:textId="55E6B3EE" w:rsidR="001A4A89" w:rsidRPr="005E37A0" w:rsidRDefault="00E70C0D" w:rsidP="005E37A0">
      <w:pPr>
        <w:pStyle w:val="Paragrafoelenco"/>
        <w:numPr>
          <w:ilvl w:val="0"/>
          <w:numId w:val="16"/>
        </w:numPr>
        <w:ind w:left="284" w:right="0" w:hanging="284"/>
        <w:rPr>
          <w:rFonts w:cstheme="minorHAnsi"/>
          <w:sz w:val="24"/>
          <w:szCs w:val="24"/>
        </w:rPr>
      </w:pPr>
      <w:r w:rsidRPr="005E37A0">
        <w:rPr>
          <w:rFonts w:cstheme="minorHAnsi"/>
          <w:sz w:val="24"/>
          <w:szCs w:val="24"/>
        </w:rPr>
        <w:t>L’Appaltatore</w:t>
      </w:r>
      <w:r w:rsidR="001A4A89" w:rsidRPr="005E37A0">
        <w:rPr>
          <w:rFonts w:cstheme="minorHAnsi"/>
          <w:sz w:val="24"/>
          <w:szCs w:val="24"/>
        </w:rPr>
        <w:t xml:space="preserve">, in osservanza a quanto previsto </w:t>
      </w:r>
      <w:r w:rsidR="001A4A89">
        <w:t>dalla Commissione Europea e dalle Linee Guida n. 8 dell’A</w:t>
      </w:r>
      <w:r w:rsidR="005E37A0">
        <w:t>.N.A.C.</w:t>
      </w:r>
      <w:r w:rsidR="001A4A89">
        <w:t xml:space="preserve">, </w:t>
      </w:r>
      <w:r w:rsidRPr="005E37A0">
        <w:rPr>
          <w:rFonts w:cstheme="minorHAnsi"/>
          <w:sz w:val="24"/>
          <w:szCs w:val="24"/>
        </w:rPr>
        <w:t xml:space="preserve">si </w:t>
      </w:r>
      <w:r w:rsidR="001A4A89" w:rsidRPr="005E37A0">
        <w:rPr>
          <w:rFonts w:cstheme="minorHAnsi"/>
          <w:sz w:val="24"/>
          <w:szCs w:val="24"/>
        </w:rPr>
        <w:t>impegna a:</w:t>
      </w:r>
    </w:p>
    <w:p w14:paraId="37F923D7" w14:textId="77777777" w:rsidR="005E37A0" w:rsidRPr="005E37A0" w:rsidRDefault="005E37A0" w:rsidP="005E37A0">
      <w:pPr>
        <w:pStyle w:val="Paragrafoelenco"/>
        <w:numPr>
          <w:ilvl w:val="1"/>
          <w:numId w:val="16"/>
        </w:numPr>
        <w:ind w:right="0"/>
        <w:rPr>
          <w:rFonts w:cstheme="minorHAnsi"/>
          <w:sz w:val="24"/>
          <w:szCs w:val="24"/>
        </w:rPr>
      </w:pPr>
      <w:r w:rsidRPr="005E37A0">
        <w:rPr>
          <w:rFonts w:cstheme="minorHAnsi"/>
          <w:sz w:val="24"/>
          <w:szCs w:val="24"/>
        </w:rPr>
        <w:t xml:space="preserve">dichiarare elementi che possano comportare lock-in o che richiedano utilizzo di licenze; </w:t>
      </w:r>
    </w:p>
    <w:p w14:paraId="6BE0BCF4" w14:textId="38A27FA0" w:rsidR="005E37A0" w:rsidRPr="005E37A0" w:rsidRDefault="005E37A0" w:rsidP="005E37A0">
      <w:pPr>
        <w:pStyle w:val="Paragrafoelenco"/>
        <w:numPr>
          <w:ilvl w:val="1"/>
          <w:numId w:val="16"/>
        </w:numPr>
        <w:ind w:right="0"/>
        <w:rPr>
          <w:rFonts w:cstheme="minorHAnsi"/>
          <w:sz w:val="24"/>
          <w:szCs w:val="24"/>
        </w:rPr>
      </w:pPr>
      <w:r w:rsidRPr="005E37A0">
        <w:rPr>
          <w:rFonts w:cstheme="minorHAnsi"/>
          <w:sz w:val="24"/>
          <w:szCs w:val="24"/>
        </w:rPr>
        <w:t xml:space="preserve">assicurare l’interoperabilità del prodotto informatico proposto con altri sistemi informatici; c) garantire il riuso delle soluzioni e gli standard aperti; </w:t>
      </w:r>
    </w:p>
    <w:p w14:paraId="27BDD248" w14:textId="065A41E6" w:rsidR="005E37A0" w:rsidRPr="005E37A0" w:rsidRDefault="005E37A0" w:rsidP="005E37A0">
      <w:pPr>
        <w:pStyle w:val="Paragrafoelenco"/>
        <w:numPr>
          <w:ilvl w:val="1"/>
          <w:numId w:val="16"/>
        </w:numPr>
        <w:ind w:right="0"/>
        <w:rPr>
          <w:rFonts w:cstheme="minorHAnsi"/>
          <w:sz w:val="24"/>
          <w:szCs w:val="24"/>
        </w:rPr>
      </w:pPr>
      <w:r w:rsidRPr="005E37A0">
        <w:rPr>
          <w:rFonts w:cstheme="minorHAnsi"/>
          <w:sz w:val="24"/>
          <w:szCs w:val="24"/>
        </w:rPr>
        <w:t xml:space="preserve">assicurare la protezione e sicurezza dei dati a seguito del nuovo regolamento europeo GDPR; </w:t>
      </w:r>
    </w:p>
    <w:p w14:paraId="4ECFACAB" w14:textId="35913AC2" w:rsidR="00E70C0D" w:rsidRPr="001A4A89" w:rsidRDefault="005E37A0" w:rsidP="005E37A0">
      <w:pPr>
        <w:pStyle w:val="Paragrafoelenco"/>
        <w:numPr>
          <w:ilvl w:val="1"/>
          <w:numId w:val="16"/>
        </w:numPr>
        <w:ind w:right="0"/>
        <w:rPr>
          <w:rFonts w:cstheme="minorHAnsi"/>
          <w:color w:val="A6A6A6" w:themeColor="background1" w:themeShade="A6"/>
          <w:sz w:val="24"/>
          <w:szCs w:val="24"/>
        </w:rPr>
      </w:pPr>
      <w:r w:rsidRPr="005E37A0">
        <w:rPr>
          <w:rFonts w:cstheme="minorHAnsi"/>
          <w:sz w:val="24"/>
          <w:szCs w:val="24"/>
        </w:rPr>
        <w:t xml:space="preserve">consentire all’amministrazione </w:t>
      </w:r>
      <w:r>
        <w:rPr>
          <w:rFonts w:cstheme="minorHAnsi"/>
          <w:sz w:val="24"/>
          <w:szCs w:val="24"/>
        </w:rPr>
        <w:t>comunale</w:t>
      </w:r>
      <w:r w:rsidRPr="005E37A0">
        <w:rPr>
          <w:rFonts w:cstheme="minorHAnsi"/>
          <w:sz w:val="24"/>
          <w:szCs w:val="24"/>
        </w:rPr>
        <w:t xml:space="preserve"> di accedere ad ogni dato e flusso informativo gestito e processato dall’applicativo fornito.</w:t>
      </w:r>
      <w:r w:rsidR="00E70C0D" w:rsidRPr="00AE25A2">
        <w:rPr>
          <w:rFonts w:cstheme="minorHAnsi"/>
          <w:sz w:val="24"/>
          <w:szCs w:val="24"/>
        </w:rPr>
        <w:t xml:space="preserve"> </w:t>
      </w:r>
    </w:p>
    <w:p w14:paraId="1091119C" w14:textId="5DEE63F5" w:rsidR="005D3C0C" w:rsidRPr="00FA287D" w:rsidRDefault="005E4D55" w:rsidP="00FA287D">
      <w:pPr>
        <w:pStyle w:val="Paragrafoelenco"/>
        <w:numPr>
          <w:ilvl w:val="0"/>
          <w:numId w:val="16"/>
        </w:numPr>
        <w:ind w:left="284" w:right="0" w:hanging="284"/>
        <w:rPr>
          <w:rFonts w:cstheme="minorHAnsi"/>
          <w:sz w:val="24"/>
          <w:szCs w:val="24"/>
        </w:rPr>
      </w:pPr>
      <w:r w:rsidRPr="00FA287D">
        <w:rPr>
          <w:rFonts w:cstheme="minorHAnsi"/>
          <w:sz w:val="24"/>
          <w:szCs w:val="24"/>
        </w:rPr>
        <w:t xml:space="preserve">In considerazione di quanto precede, il Responsabile della Fornitura, per quanto di propria competenza, si obbliga ad attivare nell’ambito dei rapporti tra l’Appaltatore e l’Amministrazione, in virtù del presente contratto, tutte le necessarie procedure organizzative, nonché gli opportuni flussi comunicativi, affinché sia pacifico per le risorse coinvolte, a vario titolo, nell’erogazione delle attività, che le stesse non debbano ritenersi in alcun modo i) assoggettate al potere organizzativo, direttivo e disciplinare da parte dell’Amministrazione; ii) assoggettate ad attività di vigilanza e controllo sull’esecuzione dell’attività lavorativa da parte dell’Amministrazione; iii) inserite nell’organizzazione </w:t>
      </w:r>
      <w:r w:rsidRPr="00FA287D">
        <w:rPr>
          <w:rFonts w:cstheme="minorHAnsi"/>
          <w:spacing w:val="-2"/>
          <w:sz w:val="24"/>
          <w:szCs w:val="24"/>
        </w:rPr>
        <w:t>dell’Amministrazione.</w:t>
      </w:r>
    </w:p>
    <w:p w14:paraId="285D4BDD" w14:textId="77777777" w:rsidR="005D3C0C" w:rsidRPr="00E20228" w:rsidRDefault="005D3C0C">
      <w:pPr>
        <w:ind w:left="-142" w:right="0"/>
        <w:rPr>
          <w:rFonts w:cstheme="minorHAnsi"/>
          <w:color w:val="BFBFBF" w:themeColor="background1" w:themeShade="BF"/>
          <w:sz w:val="24"/>
          <w:szCs w:val="24"/>
        </w:rPr>
      </w:pPr>
    </w:p>
    <w:p w14:paraId="1E342DFC" w14:textId="77777777" w:rsidR="005D3C0C" w:rsidRPr="001845AF" w:rsidRDefault="005E4D55">
      <w:pPr>
        <w:ind w:left="-142" w:right="0"/>
        <w:rPr>
          <w:rFonts w:cstheme="minorHAnsi"/>
          <w:color w:val="BFBFBF" w:themeColor="background1" w:themeShade="BF"/>
          <w:sz w:val="24"/>
          <w:szCs w:val="24"/>
        </w:rPr>
      </w:pPr>
      <w:commentRangeStart w:id="7"/>
      <w:commentRangeStart w:id="8"/>
      <w:r w:rsidRPr="001845AF">
        <w:rPr>
          <w:rFonts w:cstheme="minorHAnsi"/>
          <w:b/>
          <w:bCs/>
          <w:sz w:val="24"/>
          <w:szCs w:val="24"/>
          <w:lang w:val="x-none"/>
        </w:rPr>
        <w:t xml:space="preserve">ARTICOLO 8 - </w:t>
      </w:r>
      <w:bookmarkStart w:id="9" w:name="_Hlk109732259"/>
      <w:r w:rsidRPr="001845AF">
        <w:rPr>
          <w:rFonts w:cstheme="minorHAnsi"/>
          <w:b/>
          <w:bCs/>
          <w:sz w:val="24"/>
          <w:szCs w:val="24"/>
          <w:lang w:val="x-none"/>
        </w:rPr>
        <w:t>RESPONSABILITA’ DELL’APPALTATORE E OBBLIGHI SPECIFICI DERIVANTI DAL PNRR</w:t>
      </w:r>
      <w:commentRangeEnd w:id="7"/>
      <w:r w:rsidRPr="001845AF">
        <w:commentReference w:id="7"/>
      </w:r>
      <w:commentRangeEnd w:id="8"/>
      <w:r w:rsidRPr="001845AF">
        <w:rPr>
          <w:rFonts w:cstheme="minorHAnsi"/>
          <w:color w:val="BFBFBF" w:themeColor="background1" w:themeShade="BF"/>
          <w:sz w:val="24"/>
          <w:szCs w:val="24"/>
        </w:rPr>
        <w:commentReference w:id="8"/>
      </w:r>
      <w:bookmarkEnd w:id="9"/>
    </w:p>
    <w:p w14:paraId="52D4E813" w14:textId="77777777" w:rsidR="005D3C0C" w:rsidRPr="001845AF" w:rsidRDefault="005E4D55" w:rsidP="001845AF">
      <w:pPr>
        <w:ind w:right="0"/>
        <w:rPr>
          <w:rFonts w:cstheme="minorHAnsi"/>
          <w:sz w:val="24"/>
          <w:szCs w:val="24"/>
        </w:rPr>
      </w:pPr>
      <w:r w:rsidRPr="00FA287D">
        <w:rPr>
          <w:rFonts w:cstheme="minorHAnsi"/>
          <w:sz w:val="24"/>
          <w:szCs w:val="24"/>
        </w:rPr>
        <w:t>1.</w:t>
      </w:r>
      <w:r w:rsidRPr="00FA287D">
        <w:rPr>
          <w:rFonts w:cstheme="minorHAnsi"/>
          <w:sz w:val="24"/>
          <w:szCs w:val="24"/>
        </w:rPr>
        <w:tab/>
        <w:t xml:space="preserve">Nell’esecuzione del presente contratto l’Appaltatore è tenuto ad adempiere agli </w:t>
      </w:r>
      <w:r w:rsidRPr="001845AF">
        <w:rPr>
          <w:rFonts w:cstheme="minorHAnsi"/>
          <w:sz w:val="24"/>
          <w:szCs w:val="24"/>
        </w:rPr>
        <w:t>obblighi di seguito specificati.</w:t>
      </w:r>
    </w:p>
    <w:p w14:paraId="167C8CCF" w14:textId="7FA1E2AE" w:rsidR="005D3C0C" w:rsidRPr="004224D0" w:rsidRDefault="005E4D55" w:rsidP="002D7A50">
      <w:pPr>
        <w:ind w:right="0"/>
        <w:rPr>
          <w:rFonts w:cstheme="minorHAnsi"/>
          <w:sz w:val="24"/>
          <w:szCs w:val="24"/>
        </w:rPr>
      </w:pPr>
      <w:r w:rsidRPr="001845AF">
        <w:rPr>
          <w:rFonts w:cstheme="minorHAnsi"/>
          <w:sz w:val="24"/>
          <w:szCs w:val="24"/>
        </w:rPr>
        <w:t>a)</w:t>
      </w:r>
      <w:r w:rsidRPr="001845AF">
        <w:rPr>
          <w:rFonts w:cstheme="minorHAnsi"/>
          <w:sz w:val="24"/>
          <w:szCs w:val="24"/>
        </w:rPr>
        <w:tab/>
      </w:r>
      <w:r w:rsidRPr="004224D0">
        <w:rPr>
          <w:rFonts w:cstheme="minorHAnsi"/>
          <w:sz w:val="24"/>
          <w:szCs w:val="24"/>
        </w:rPr>
        <w:t>Obblighi specifici del PNRR relativi al rispetto dei principi sulle pari opportunità</w:t>
      </w:r>
    </w:p>
    <w:p w14:paraId="43329B0B" w14:textId="4A4DFE0A" w:rsidR="005D3C0C" w:rsidRPr="004224D0" w:rsidRDefault="005E4D55" w:rsidP="002D7A50">
      <w:pPr>
        <w:ind w:left="-142" w:right="0" w:firstLine="850"/>
        <w:rPr>
          <w:rFonts w:cstheme="minorHAnsi"/>
          <w:sz w:val="24"/>
          <w:szCs w:val="24"/>
        </w:rPr>
      </w:pPr>
      <w:r w:rsidRPr="004224D0">
        <w:rPr>
          <w:rFonts w:cstheme="minorHAnsi"/>
          <w:sz w:val="24"/>
          <w:szCs w:val="24"/>
        </w:rPr>
        <w:t xml:space="preserve">- L’Appaltatore, nell’esecuzione delle prestazioni e attività oggetto del presente Contratto, è obbligato ad applicare i dispositivi normativi per la promozione dell’occupazione giovanile e femminile di cui all’articolo 47, comma 4, del D.L. n. 77/2021, convertito con modificazioni dalla L. 108/2021. Segnatamente, l’Appaltatore, nel caso in cui per lo svolgimento del Contratto, ovvero per attività ad esso connesse e strumentali, sia per lui necessario procedere a nuove assunzioni, sarà </w:t>
      </w:r>
      <w:r w:rsidRPr="004224D0">
        <w:rPr>
          <w:rFonts w:cstheme="minorHAnsi"/>
          <w:sz w:val="24"/>
          <w:szCs w:val="24"/>
        </w:rPr>
        <w:lastRenderedPageBreak/>
        <w:t xml:space="preserve">obbligato ad assicurare che una quota pari almeno al 30% (trenta percento) delle nuove assunzioni sia destinata sia all’occupazione giovanile (rivolta a giovani di età inferiore a 36 anni al momento dell’assunzione), che all’occupazione femminile. </w:t>
      </w:r>
    </w:p>
    <w:p w14:paraId="0772D788" w14:textId="77777777" w:rsidR="005D3C0C" w:rsidRPr="004224D0" w:rsidRDefault="005E4D55">
      <w:pPr>
        <w:ind w:left="-142" w:right="0"/>
        <w:rPr>
          <w:rFonts w:cstheme="minorHAnsi"/>
          <w:sz w:val="24"/>
          <w:szCs w:val="24"/>
        </w:rPr>
      </w:pPr>
      <w:r w:rsidRPr="004224D0">
        <w:rPr>
          <w:rFonts w:cstheme="minorHAnsi"/>
          <w:sz w:val="24"/>
          <w:szCs w:val="24"/>
        </w:rPr>
        <w:t>2. La Stazione Appaltante si riserva di verificare la corretta applicazione di quanto sopra.</w:t>
      </w:r>
    </w:p>
    <w:p w14:paraId="5BC32A69" w14:textId="77777777" w:rsidR="005D3C0C" w:rsidRPr="006A0363" w:rsidRDefault="005E4D55">
      <w:pPr>
        <w:pStyle w:val="Titolo1"/>
        <w:spacing w:before="240"/>
        <w:ind w:left="-142"/>
        <w:rPr>
          <w:rFonts w:cstheme="minorHAnsi"/>
          <w:sz w:val="24"/>
          <w:szCs w:val="24"/>
        </w:rPr>
      </w:pPr>
      <w:bookmarkStart w:id="10" w:name="_Toc106875877"/>
      <w:r w:rsidRPr="006A0363">
        <w:rPr>
          <w:rFonts w:cstheme="minorHAnsi"/>
          <w:sz w:val="24"/>
          <w:szCs w:val="24"/>
        </w:rPr>
        <w:t>ARTICOLO 9 – PENALI</w:t>
      </w:r>
      <w:bookmarkEnd w:id="10"/>
    </w:p>
    <w:p w14:paraId="033C9842" w14:textId="1B0C51C3" w:rsidR="00410F41" w:rsidRPr="002D7A50" w:rsidRDefault="00410F41" w:rsidP="00410F41">
      <w:pPr>
        <w:pStyle w:val="Paragrafoelenco"/>
        <w:numPr>
          <w:ilvl w:val="0"/>
          <w:numId w:val="7"/>
        </w:numPr>
        <w:tabs>
          <w:tab w:val="left" w:pos="589"/>
        </w:tabs>
        <w:ind w:left="284" w:right="0"/>
        <w:rPr>
          <w:rFonts w:cstheme="minorHAnsi"/>
          <w:sz w:val="24"/>
          <w:szCs w:val="24"/>
        </w:rPr>
      </w:pPr>
      <w:r w:rsidRPr="002D7A50">
        <w:rPr>
          <w:rFonts w:cstheme="minorHAnsi"/>
          <w:color w:val="000000"/>
          <w:sz w:val="24"/>
          <w:szCs w:val="24"/>
        </w:rPr>
        <w:t>L’Appaltatore prende atto che in caso di ritardo nell’esecuzione della prestazione, rispetto ai tempi stabiliti nell’Offer</w:t>
      </w:r>
      <w:r w:rsidR="002D7A50" w:rsidRPr="002D7A50">
        <w:rPr>
          <w:rFonts w:cstheme="minorHAnsi"/>
          <w:color w:val="000000"/>
          <w:sz w:val="24"/>
          <w:szCs w:val="24"/>
        </w:rPr>
        <w:t>ta</w:t>
      </w:r>
      <w:r w:rsidRPr="002D7A50">
        <w:rPr>
          <w:rFonts w:cstheme="minorHAnsi"/>
          <w:color w:val="000000"/>
          <w:sz w:val="24"/>
          <w:szCs w:val="24"/>
        </w:rPr>
        <w:t>, l’Amministrazione applicherà una penale pari allo 0,6 per mille dell’importo contrattuale, ai sensi dell’articolo 50 del D.L. n. 77/2021.</w:t>
      </w:r>
    </w:p>
    <w:p w14:paraId="693EEC36" w14:textId="2BD771FC" w:rsidR="005D3C0C" w:rsidRPr="006A0363" w:rsidRDefault="005E4D55" w:rsidP="00C8055C">
      <w:pPr>
        <w:pStyle w:val="Paragrafoelenco"/>
        <w:numPr>
          <w:ilvl w:val="0"/>
          <w:numId w:val="7"/>
        </w:numPr>
        <w:tabs>
          <w:tab w:val="left" w:pos="589"/>
        </w:tabs>
        <w:ind w:left="284" w:right="0"/>
        <w:rPr>
          <w:rFonts w:cstheme="minorHAnsi"/>
          <w:sz w:val="24"/>
          <w:szCs w:val="24"/>
        </w:rPr>
      </w:pPr>
      <w:r w:rsidRPr="002D7A50">
        <w:rPr>
          <w:rFonts w:cstheme="minorHAnsi"/>
          <w:sz w:val="24"/>
          <w:szCs w:val="24"/>
        </w:rPr>
        <w:t>Le penali verranno applicate previa contestazione dell’addebito e valutazione delle deduzioni addotte dall’Appaltatore e da questo comunicate all’Amministrazione nel termine massimo</w:t>
      </w:r>
      <w:r w:rsidRPr="006A0363">
        <w:rPr>
          <w:rFonts w:cstheme="minorHAnsi"/>
          <w:sz w:val="24"/>
          <w:szCs w:val="24"/>
        </w:rPr>
        <w:t xml:space="preserve"> di giorni 5 (cinque) dalla stessa contestazione.</w:t>
      </w:r>
    </w:p>
    <w:p w14:paraId="3D71976F" w14:textId="77777777" w:rsidR="00410F41" w:rsidRDefault="005E4D55" w:rsidP="00410F41">
      <w:pPr>
        <w:pStyle w:val="Paragrafoelenco"/>
        <w:numPr>
          <w:ilvl w:val="0"/>
          <w:numId w:val="7"/>
        </w:numPr>
        <w:tabs>
          <w:tab w:val="left" w:pos="589"/>
        </w:tabs>
        <w:ind w:left="284" w:right="0"/>
        <w:rPr>
          <w:rFonts w:cstheme="minorHAnsi"/>
          <w:sz w:val="24"/>
          <w:szCs w:val="24"/>
        </w:rPr>
      </w:pPr>
      <w:r w:rsidRPr="006A0363">
        <w:rPr>
          <w:rFonts w:cstheme="minorHAnsi"/>
          <w:sz w:val="24"/>
          <w:szCs w:val="24"/>
        </w:rPr>
        <w:t>Il valore complessivo delle penali non può comunque superare, complessivamente, il 20 per cento dell’ammontare netto contrattuale di cui all’articolo 4. Qualora il valore complessivo delle penali inflitte all’Appaltatore raggiunga il 20% di tale corrispettivo, l’Amministrazione ha facoltà, in qualunque tempo, di risolvere di diritto il presente contratto con le modalità nello stesso espresse, oltre il risarcimento di tutti i danni.</w:t>
      </w:r>
    </w:p>
    <w:p w14:paraId="48F465FB" w14:textId="77777777" w:rsidR="00410F41" w:rsidRPr="002D7A50" w:rsidRDefault="00410F41" w:rsidP="00410F41">
      <w:pPr>
        <w:pStyle w:val="Paragrafoelenco"/>
        <w:numPr>
          <w:ilvl w:val="0"/>
          <w:numId w:val="7"/>
        </w:numPr>
        <w:tabs>
          <w:tab w:val="left" w:pos="589"/>
        </w:tabs>
        <w:ind w:left="284" w:right="0"/>
        <w:rPr>
          <w:rFonts w:cstheme="minorHAnsi"/>
          <w:sz w:val="24"/>
          <w:szCs w:val="24"/>
        </w:rPr>
      </w:pPr>
      <w:r w:rsidRPr="002D7A50">
        <w:rPr>
          <w:rFonts w:cstheme="minorHAnsi"/>
          <w:color w:val="000000"/>
          <w:sz w:val="24"/>
          <w:szCs w:val="24"/>
        </w:rPr>
        <w:t>Ferma restando l’applicazione delle penali previste nei precedenti commi, l’Amministrazione si riserva di richiedere il maggior danno, sulla base di quanto disposto all’articolo 1382 cod. civ., nonché la risoluzione del presente contratto nell’ipotesi di grave e reiterato inadempimento.</w:t>
      </w:r>
    </w:p>
    <w:p w14:paraId="5063AA19" w14:textId="7768CE91" w:rsidR="00410F41" w:rsidRPr="002D7A50" w:rsidRDefault="00410F41" w:rsidP="00410F41">
      <w:pPr>
        <w:pStyle w:val="Paragrafoelenco"/>
        <w:numPr>
          <w:ilvl w:val="0"/>
          <w:numId w:val="7"/>
        </w:numPr>
        <w:tabs>
          <w:tab w:val="left" w:pos="589"/>
        </w:tabs>
        <w:ind w:left="284" w:right="0"/>
        <w:rPr>
          <w:rFonts w:cstheme="minorHAnsi"/>
          <w:sz w:val="24"/>
          <w:szCs w:val="24"/>
        </w:rPr>
      </w:pPr>
      <w:r w:rsidRPr="002D7A50">
        <w:rPr>
          <w:rFonts w:cstheme="minorHAnsi"/>
          <w:color w:val="000000"/>
          <w:sz w:val="24"/>
          <w:szCs w:val="24"/>
        </w:rPr>
        <w:t>La violazione degli obblighi di cui all’art. 8, del presente contratto comporta l’applicazione di penali che consistono in una sanzione giornaliera dello 0,6 per mille dell’ammontare netto contrattuale e che non possono comunque superare, complessivamente, il 20 per cento dell’ammontare netto contrattuale, ai sensi dell’articolo 50 del D.L. n. 77/2021.</w:t>
      </w:r>
    </w:p>
    <w:p w14:paraId="3CE8DC36" w14:textId="77777777" w:rsidR="005D3C0C" w:rsidRPr="006A0363" w:rsidRDefault="005E4D55">
      <w:pPr>
        <w:pStyle w:val="Titolo1"/>
        <w:spacing w:before="240"/>
        <w:ind w:left="284" w:hanging="284"/>
        <w:rPr>
          <w:rFonts w:cstheme="minorHAnsi"/>
          <w:sz w:val="24"/>
          <w:szCs w:val="24"/>
        </w:rPr>
      </w:pPr>
      <w:bookmarkStart w:id="11" w:name="_Toc106875879"/>
      <w:r w:rsidRPr="006A0363">
        <w:rPr>
          <w:rFonts w:cstheme="minorHAnsi"/>
          <w:sz w:val="24"/>
          <w:szCs w:val="24"/>
        </w:rPr>
        <w:t>ARTICOLO 10 – OBBLIGHI IN TEMA DI TRACCIABILITÀ DEI FLUSSI FINANZIARI</w:t>
      </w:r>
      <w:bookmarkEnd w:id="11"/>
    </w:p>
    <w:p w14:paraId="4C54EA45" w14:textId="77777777" w:rsidR="005D3C0C" w:rsidRPr="006A0363" w:rsidRDefault="005E4D55">
      <w:pPr>
        <w:pStyle w:val="Paragrafoelenco"/>
        <w:numPr>
          <w:ilvl w:val="0"/>
          <w:numId w:val="6"/>
        </w:numPr>
        <w:tabs>
          <w:tab w:val="left" w:pos="666"/>
        </w:tabs>
        <w:ind w:left="284" w:right="96" w:hanging="284"/>
        <w:rPr>
          <w:rFonts w:cstheme="minorHAnsi"/>
          <w:sz w:val="24"/>
          <w:szCs w:val="24"/>
        </w:rPr>
      </w:pPr>
      <w:r w:rsidRPr="006A0363">
        <w:rPr>
          <w:rFonts w:cstheme="minorHAnsi"/>
          <w:sz w:val="24"/>
          <w:szCs w:val="24"/>
        </w:rPr>
        <w:t>Ai</w:t>
      </w:r>
      <w:r w:rsidRPr="006A0363">
        <w:rPr>
          <w:rFonts w:cstheme="minorHAnsi"/>
          <w:spacing w:val="-3"/>
          <w:sz w:val="24"/>
          <w:szCs w:val="24"/>
        </w:rPr>
        <w:t xml:space="preserve"> </w:t>
      </w:r>
      <w:r w:rsidRPr="006A0363">
        <w:rPr>
          <w:rFonts w:cstheme="minorHAnsi"/>
          <w:sz w:val="24"/>
          <w:szCs w:val="24"/>
        </w:rPr>
        <w:t>sensi</w:t>
      </w:r>
      <w:r w:rsidRPr="006A0363">
        <w:rPr>
          <w:rFonts w:cstheme="minorHAnsi"/>
          <w:spacing w:val="-2"/>
          <w:sz w:val="24"/>
          <w:szCs w:val="24"/>
        </w:rPr>
        <w:t xml:space="preserve"> </w:t>
      </w:r>
      <w:r w:rsidRPr="006A0363">
        <w:rPr>
          <w:rFonts w:cstheme="minorHAnsi"/>
          <w:sz w:val="24"/>
          <w:szCs w:val="24"/>
        </w:rPr>
        <w:t>e</w:t>
      </w:r>
      <w:r w:rsidRPr="006A0363">
        <w:rPr>
          <w:rFonts w:cstheme="minorHAnsi"/>
          <w:spacing w:val="-3"/>
          <w:sz w:val="24"/>
          <w:szCs w:val="24"/>
        </w:rPr>
        <w:t xml:space="preserve"> </w:t>
      </w:r>
      <w:r w:rsidRPr="006A0363">
        <w:rPr>
          <w:rFonts w:cstheme="minorHAnsi"/>
          <w:sz w:val="24"/>
          <w:szCs w:val="24"/>
        </w:rPr>
        <w:t>per</w:t>
      </w:r>
      <w:r w:rsidRPr="006A0363">
        <w:rPr>
          <w:rFonts w:cstheme="minorHAnsi"/>
          <w:spacing w:val="-2"/>
          <w:sz w:val="24"/>
          <w:szCs w:val="24"/>
        </w:rPr>
        <w:t xml:space="preserve"> </w:t>
      </w:r>
      <w:r w:rsidRPr="006A0363">
        <w:rPr>
          <w:rFonts w:cstheme="minorHAnsi"/>
          <w:sz w:val="24"/>
          <w:szCs w:val="24"/>
        </w:rPr>
        <w:t>gli</w:t>
      </w:r>
      <w:r w:rsidRPr="006A0363">
        <w:rPr>
          <w:rFonts w:cstheme="minorHAnsi"/>
          <w:spacing w:val="-3"/>
          <w:sz w:val="24"/>
          <w:szCs w:val="24"/>
        </w:rPr>
        <w:t xml:space="preserve"> </w:t>
      </w:r>
      <w:r w:rsidRPr="006A0363">
        <w:rPr>
          <w:rFonts w:cstheme="minorHAnsi"/>
          <w:sz w:val="24"/>
          <w:szCs w:val="24"/>
        </w:rPr>
        <w:t>effetti</w:t>
      </w:r>
      <w:r w:rsidRPr="006A0363">
        <w:rPr>
          <w:rFonts w:cstheme="minorHAnsi"/>
          <w:spacing w:val="-2"/>
          <w:sz w:val="24"/>
          <w:szCs w:val="24"/>
        </w:rPr>
        <w:t xml:space="preserve"> </w:t>
      </w:r>
      <w:r w:rsidRPr="006A0363">
        <w:rPr>
          <w:rFonts w:cstheme="minorHAnsi"/>
          <w:sz w:val="24"/>
          <w:szCs w:val="24"/>
        </w:rPr>
        <w:t>dell’art. 3,</w:t>
      </w:r>
      <w:r w:rsidRPr="006A0363">
        <w:rPr>
          <w:rFonts w:cstheme="minorHAnsi"/>
          <w:spacing w:val="-2"/>
          <w:sz w:val="24"/>
          <w:szCs w:val="24"/>
        </w:rPr>
        <w:t xml:space="preserve"> </w:t>
      </w:r>
      <w:r w:rsidRPr="006A0363">
        <w:rPr>
          <w:rFonts w:cstheme="minorHAnsi"/>
          <w:sz w:val="24"/>
          <w:szCs w:val="24"/>
        </w:rPr>
        <w:t>comma</w:t>
      </w:r>
      <w:r w:rsidRPr="006A0363">
        <w:rPr>
          <w:rFonts w:cstheme="minorHAnsi"/>
          <w:spacing w:val="-1"/>
          <w:sz w:val="24"/>
          <w:szCs w:val="24"/>
        </w:rPr>
        <w:t xml:space="preserve"> </w:t>
      </w:r>
      <w:r w:rsidRPr="006A0363">
        <w:rPr>
          <w:rFonts w:cstheme="minorHAnsi"/>
          <w:sz w:val="24"/>
          <w:szCs w:val="24"/>
        </w:rPr>
        <w:t>8,</w:t>
      </w:r>
      <w:r w:rsidRPr="006A0363">
        <w:rPr>
          <w:rFonts w:cstheme="minorHAnsi"/>
          <w:spacing w:val="-2"/>
          <w:sz w:val="24"/>
          <w:szCs w:val="24"/>
        </w:rPr>
        <w:t xml:space="preserve"> </w:t>
      </w:r>
      <w:r w:rsidRPr="006A0363">
        <w:rPr>
          <w:rFonts w:cstheme="minorHAnsi"/>
          <w:sz w:val="24"/>
          <w:szCs w:val="24"/>
        </w:rPr>
        <w:t>della</w:t>
      </w:r>
      <w:r w:rsidRPr="006A0363">
        <w:rPr>
          <w:rFonts w:cstheme="minorHAnsi"/>
          <w:spacing w:val="-2"/>
          <w:sz w:val="24"/>
          <w:szCs w:val="24"/>
        </w:rPr>
        <w:t xml:space="preserve"> </w:t>
      </w:r>
      <w:r w:rsidRPr="006A0363">
        <w:rPr>
          <w:rFonts w:cstheme="minorHAnsi"/>
          <w:sz w:val="24"/>
          <w:szCs w:val="24"/>
        </w:rPr>
        <w:t>Legge</w:t>
      </w:r>
      <w:r w:rsidRPr="006A0363">
        <w:rPr>
          <w:rFonts w:cstheme="minorHAnsi"/>
          <w:spacing w:val="-2"/>
          <w:sz w:val="24"/>
          <w:szCs w:val="24"/>
        </w:rPr>
        <w:t xml:space="preserve"> </w:t>
      </w:r>
      <w:r w:rsidRPr="006A0363">
        <w:rPr>
          <w:rFonts w:cstheme="minorHAnsi"/>
          <w:sz w:val="24"/>
          <w:szCs w:val="24"/>
        </w:rPr>
        <w:t>13 agosto</w:t>
      </w:r>
      <w:r w:rsidRPr="006A0363">
        <w:rPr>
          <w:rFonts w:cstheme="minorHAnsi"/>
          <w:spacing w:val="-2"/>
          <w:sz w:val="24"/>
          <w:szCs w:val="24"/>
        </w:rPr>
        <w:t xml:space="preserve"> </w:t>
      </w:r>
      <w:r w:rsidRPr="006A0363">
        <w:rPr>
          <w:rFonts w:cstheme="minorHAnsi"/>
          <w:sz w:val="24"/>
          <w:szCs w:val="24"/>
        </w:rPr>
        <w:t>2010</w:t>
      </w:r>
      <w:r w:rsidRPr="006A0363">
        <w:rPr>
          <w:rFonts w:cstheme="minorHAnsi"/>
          <w:spacing w:val="-1"/>
          <w:sz w:val="24"/>
          <w:szCs w:val="24"/>
        </w:rPr>
        <w:t xml:space="preserve"> </w:t>
      </w:r>
      <w:r w:rsidRPr="006A0363">
        <w:rPr>
          <w:rFonts w:cstheme="minorHAnsi"/>
          <w:sz w:val="24"/>
          <w:szCs w:val="24"/>
        </w:rPr>
        <w:t>n.</w:t>
      </w:r>
      <w:r w:rsidRPr="006A0363">
        <w:rPr>
          <w:rFonts w:cstheme="minorHAnsi"/>
          <w:spacing w:val="-2"/>
          <w:sz w:val="24"/>
          <w:szCs w:val="24"/>
        </w:rPr>
        <w:t xml:space="preserve"> </w:t>
      </w:r>
      <w:r w:rsidRPr="006A0363">
        <w:rPr>
          <w:rFonts w:cstheme="minorHAnsi"/>
          <w:sz w:val="24"/>
          <w:szCs w:val="24"/>
        </w:rPr>
        <w:t>136,</w:t>
      </w:r>
      <w:r w:rsidRPr="006A0363">
        <w:rPr>
          <w:rFonts w:cstheme="minorHAnsi"/>
          <w:spacing w:val="40"/>
          <w:sz w:val="24"/>
          <w:szCs w:val="24"/>
        </w:rPr>
        <w:t xml:space="preserve"> </w:t>
      </w:r>
      <w:r w:rsidRPr="006A0363">
        <w:rPr>
          <w:rFonts w:cstheme="minorHAnsi"/>
          <w:sz w:val="24"/>
          <w:szCs w:val="24"/>
        </w:rPr>
        <w:t>l’Appaltatore si impegna a rispettare puntualmente quanto previsto dalla predetta disposizione in ordine agli obblighi di tracciabilità dei flussi finanziari.</w:t>
      </w:r>
    </w:p>
    <w:p w14:paraId="70AC2D0F" w14:textId="77777777" w:rsidR="005D3C0C" w:rsidRPr="006A0363" w:rsidRDefault="005E4D55">
      <w:pPr>
        <w:pStyle w:val="Paragrafoelenco"/>
        <w:numPr>
          <w:ilvl w:val="0"/>
          <w:numId w:val="6"/>
        </w:numPr>
        <w:tabs>
          <w:tab w:val="left" w:pos="666"/>
        </w:tabs>
        <w:ind w:left="284" w:right="96" w:hanging="284"/>
        <w:rPr>
          <w:rFonts w:cstheme="minorHAnsi"/>
          <w:sz w:val="24"/>
          <w:szCs w:val="24"/>
        </w:rPr>
      </w:pPr>
      <w:r w:rsidRPr="006A0363">
        <w:rPr>
          <w:rFonts w:cstheme="minorHAnsi"/>
          <w:sz w:val="24"/>
          <w:szCs w:val="24"/>
        </w:rPr>
        <w:t>L’Appaltatore è tenuto a comunicare tempestivamente e comunque entro e non oltre 7 (sette) giorni dalla/e variazione/i, qualsivoglia variazione intervenuta in ordine ai dati relativi agli estremi identificativi del/i conto/i corrente/i dedicato/i nonché le generalità (nome e cognome) e il codice fiscale delle persone delegate ad operare su detto/i conto/i.</w:t>
      </w:r>
    </w:p>
    <w:p w14:paraId="18498A0B" w14:textId="77777777" w:rsidR="005D3C0C" w:rsidRPr="006A0363" w:rsidRDefault="005E4D55">
      <w:pPr>
        <w:pStyle w:val="Paragrafoelenco"/>
        <w:numPr>
          <w:ilvl w:val="0"/>
          <w:numId w:val="6"/>
        </w:numPr>
        <w:tabs>
          <w:tab w:val="left" w:pos="666"/>
        </w:tabs>
        <w:ind w:left="284" w:right="96" w:hanging="284"/>
        <w:rPr>
          <w:rFonts w:cstheme="minorHAnsi"/>
          <w:sz w:val="24"/>
          <w:szCs w:val="24"/>
        </w:rPr>
      </w:pPr>
      <w:r w:rsidRPr="006A0363">
        <w:rPr>
          <w:rFonts w:cstheme="minorHAnsi"/>
          <w:sz w:val="24"/>
          <w:szCs w:val="24"/>
        </w:rPr>
        <w:t>Si precisa che eventuali provvedimenti normativi, in materia di tracciabilità dei flussi</w:t>
      </w:r>
      <w:r w:rsidRPr="006A0363">
        <w:rPr>
          <w:rFonts w:cstheme="minorHAnsi"/>
          <w:spacing w:val="40"/>
          <w:sz w:val="24"/>
          <w:szCs w:val="24"/>
        </w:rPr>
        <w:t xml:space="preserve"> </w:t>
      </w:r>
      <w:r w:rsidRPr="006A0363">
        <w:rPr>
          <w:rFonts w:cstheme="minorHAnsi"/>
          <w:sz w:val="24"/>
          <w:szCs w:val="24"/>
        </w:rPr>
        <w:t>finanziari ex art. 3 della Legge 13 agosto 2010, n. 136, che dovessero essere emanati ed entrare in vigore dopo la sottoscrizione del presente contratto, dovranno intendersi automaticamente e direttamente applicabili alla presente acquisizione.</w:t>
      </w:r>
    </w:p>
    <w:p w14:paraId="5841898F" w14:textId="77777777" w:rsidR="005D3C0C" w:rsidRPr="006A0363" w:rsidRDefault="005E4D55">
      <w:pPr>
        <w:pStyle w:val="Paragrafoelenco"/>
        <w:numPr>
          <w:ilvl w:val="0"/>
          <w:numId w:val="6"/>
        </w:numPr>
        <w:tabs>
          <w:tab w:val="left" w:pos="666"/>
        </w:tabs>
        <w:ind w:left="284" w:right="96" w:hanging="284"/>
        <w:rPr>
          <w:rFonts w:cstheme="minorHAnsi"/>
          <w:sz w:val="24"/>
          <w:szCs w:val="24"/>
        </w:rPr>
      </w:pPr>
      <w:r w:rsidRPr="006A0363">
        <w:rPr>
          <w:rFonts w:cstheme="minorHAnsi"/>
          <w:sz w:val="24"/>
          <w:szCs w:val="24"/>
        </w:rPr>
        <w:t xml:space="preserve">Ai sensi della Determinazione dell’AVCP (ora ANAC) n. 10 del 22 dicembre 2010, l’Appaltatore, in caso di cessione dei crediti, si impegna a comunicare il CIG/CUP al cessionario, eventualmente </w:t>
      </w:r>
      <w:r w:rsidRPr="006A0363">
        <w:rPr>
          <w:rFonts w:cstheme="minorHAnsi"/>
          <w:sz w:val="24"/>
          <w:szCs w:val="24"/>
        </w:rPr>
        <w:lastRenderedPageBreak/>
        <w:t>anche nell’atto di cessione, affinché gli stessi vengano riportati sugli strumenti di pagamento utilizzati. Il cessionario è tenuto ad utilizzare conto/i corrente/i dedicato/i nonché ad anticipare i pagamenti all’Appaltatore, mediante bonifico bancario o postale sul/i conto/i corrente/i dedicato/i dell’Appaltatore medesimo, riportando il CIG/CUP dallo stesso comunicati.</w:t>
      </w:r>
    </w:p>
    <w:p w14:paraId="65470A50" w14:textId="77777777" w:rsidR="005D3C0C" w:rsidRPr="006A0363" w:rsidRDefault="005E4D55">
      <w:pPr>
        <w:pStyle w:val="Titolo1"/>
        <w:spacing w:before="240"/>
        <w:ind w:left="284" w:hanging="284"/>
        <w:rPr>
          <w:rFonts w:cstheme="minorHAnsi"/>
          <w:sz w:val="24"/>
          <w:szCs w:val="24"/>
        </w:rPr>
      </w:pPr>
      <w:bookmarkStart w:id="12" w:name="_Toc106875880"/>
      <w:r w:rsidRPr="006A0363">
        <w:rPr>
          <w:rFonts w:cstheme="minorHAnsi"/>
          <w:sz w:val="24"/>
          <w:szCs w:val="24"/>
        </w:rPr>
        <w:t>ARTICOLO 11 – TRATTAMENTO DATI PERSONALI</w:t>
      </w:r>
      <w:bookmarkEnd w:id="12"/>
    </w:p>
    <w:p w14:paraId="6A94B2EC" w14:textId="0F23A2C6" w:rsidR="00133402" w:rsidRPr="008450CC" w:rsidRDefault="00133402" w:rsidP="00EB6000">
      <w:pPr>
        <w:pStyle w:val="Paragrafoelenco"/>
        <w:numPr>
          <w:ilvl w:val="1"/>
          <w:numId w:val="6"/>
        </w:numPr>
        <w:tabs>
          <w:tab w:val="left" w:pos="1014"/>
        </w:tabs>
        <w:ind w:left="284" w:right="96" w:hanging="284"/>
        <w:rPr>
          <w:rFonts w:cstheme="minorHAnsi"/>
          <w:sz w:val="24"/>
          <w:szCs w:val="24"/>
        </w:rPr>
      </w:pPr>
      <w:r w:rsidRPr="008450CC">
        <w:rPr>
          <w:rFonts w:cs="Arial"/>
          <w:color w:val="000000"/>
        </w:rPr>
        <w:t xml:space="preserve">Ai sensi e per gli effetti dell’Articolo 13 del Regolamento (UE) 679/2016 relativo alla protezione delle persone fisiche con riguardo al trattamento dei dati personali “General Data </w:t>
      </w:r>
      <w:proofErr w:type="spellStart"/>
      <w:r w:rsidRPr="008450CC">
        <w:rPr>
          <w:rFonts w:cs="Arial"/>
          <w:color w:val="000000"/>
        </w:rPr>
        <w:t>Protection</w:t>
      </w:r>
      <w:proofErr w:type="spellEnd"/>
      <w:r w:rsidRPr="008450CC">
        <w:rPr>
          <w:rFonts w:cs="Arial"/>
          <w:color w:val="000000"/>
        </w:rPr>
        <w:t xml:space="preserve"> </w:t>
      </w:r>
      <w:proofErr w:type="spellStart"/>
      <w:r w:rsidRPr="008450CC">
        <w:rPr>
          <w:rFonts w:cs="Arial"/>
          <w:color w:val="000000"/>
        </w:rPr>
        <w:t>Regulation</w:t>
      </w:r>
      <w:proofErr w:type="spellEnd"/>
      <w:r w:rsidRPr="008450CC">
        <w:rPr>
          <w:rFonts w:cs="Arial"/>
          <w:color w:val="000000"/>
        </w:rPr>
        <w:t xml:space="preserve">” (GDPR) il Titolare del trattamento è il Comune di </w:t>
      </w:r>
      <w:r w:rsidRPr="008450CC">
        <w:rPr>
          <w:rFonts w:eastAsia="Calibri" w:cs="Arial"/>
        </w:rPr>
        <w:t>Comune di Colle di Val d’Elsa</w:t>
      </w:r>
      <w:r w:rsidRPr="008450CC">
        <w:rPr>
          <w:rFonts w:cs="Arial"/>
          <w:color w:val="000000"/>
        </w:rPr>
        <w:t xml:space="preserve"> (“Titolare”).</w:t>
      </w:r>
    </w:p>
    <w:p w14:paraId="59FFAEF4" w14:textId="77777777" w:rsidR="00133402" w:rsidRPr="008450CC" w:rsidRDefault="00133402" w:rsidP="00133402">
      <w:pPr>
        <w:pStyle w:val="Paragrafoelenco"/>
        <w:numPr>
          <w:ilvl w:val="1"/>
          <w:numId w:val="6"/>
        </w:numPr>
        <w:tabs>
          <w:tab w:val="left" w:pos="1014"/>
        </w:tabs>
        <w:ind w:left="284" w:right="96" w:hanging="284"/>
        <w:rPr>
          <w:rFonts w:cstheme="minorHAnsi"/>
          <w:sz w:val="24"/>
          <w:szCs w:val="24"/>
        </w:rPr>
      </w:pPr>
      <w:r w:rsidRPr="008450CC">
        <w:rPr>
          <w:rFonts w:cs="Arial"/>
          <w:color w:val="000000"/>
        </w:rPr>
        <w:t xml:space="preserve">L’Ente garantisce che il trattamento dei dati personali si svolge nel rispetto dei diritti e delle libertà fondamentali, nonché della dignità, con particolare riferimento alla riservatezza, all’identità personal e al diritto alla protezione dei dati personali. </w:t>
      </w:r>
    </w:p>
    <w:p w14:paraId="48F54BDB" w14:textId="6DAE85AB" w:rsidR="00133402" w:rsidRPr="008450CC" w:rsidRDefault="00133402" w:rsidP="00133402">
      <w:pPr>
        <w:pStyle w:val="Paragrafoelenco"/>
        <w:numPr>
          <w:ilvl w:val="1"/>
          <w:numId w:val="6"/>
        </w:numPr>
        <w:tabs>
          <w:tab w:val="left" w:pos="1014"/>
        </w:tabs>
        <w:ind w:left="284" w:right="96" w:hanging="284"/>
        <w:rPr>
          <w:rFonts w:cstheme="minorHAnsi"/>
          <w:sz w:val="24"/>
          <w:szCs w:val="24"/>
        </w:rPr>
      </w:pPr>
      <w:r w:rsidRPr="008450CC">
        <w:rPr>
          <w:rFonts w:cs="Arial"/>
          <w:color w:val="000000"/>
        </w:rPr>
        <w:t xml:space="preserve">Le informative complete redatte ai sensi dell’Articolo 13 del Regolamento (UE) 679/2016 sono reperibili presso gli uffici comunali e sono scaricabili dal sito web istituzionale all’indirizzo </w:t>
      </w:r>
      <w:hyperlink r:id="rId10" w:history="1">
        <w:r w:rsidRPr="008450CC">
          <w:rPr>
            <w:rStyle w:val="Collegamentoipertestuale"/>
            <w:rFonts w:cs="Arial"/>
          </w:rPr>
          <w:t>https://www.comune.collevaldelsa.it</w:t>
        </w:r>
      </w:hyperlink>
      <w:r w:rsidRPr="008450CC">
        <w:rPr>
          <w:rFonts w:cs="Arial"/>
          <w:color w:val="000000"/>
        </w:rPr>
        <w:t xml:space="preserve"> nell’apposita sezione “Amministrazione trasparente”, sotto sezione “Altri contenuti / Privacy”.</w:t>
      </w:r>
    </w:p>
    <w:p w14:paraId="14B11316" w14:textId="77777777" w:rsidR="005D3C0C" w:rsidRPr="008F1EB8" w:rsidRDefault="005E4D55">
      <w:pPr>
        <w:pStyle w:val="Paragrafoelenco"/>
        <w:numPr>
          <w:ilvl w:val="1"/>
          <w:numId w:val="6"/>
        </w:numPr>
        <w:tabs>
          <w:tab w:val="left" w:pos="1014"/>
        </w:tabs>
        <w:ind w:left="284" w:right="96" w:hanging="284"/>
        <w:rPr>
          <w:rFonts w:cstheme="minorHAnsi"/>
          <w:sz w:val="24"/>
          <w:szCs w:val="24"/>
        </w:rPr>
      </w:pPr>
      <w:r w:rsidRPr="008F1EB8">
        <w:rPr>
          <w:rFonts w:cstheme="minorHAnsi"/>
          <w:sz w:val="24"/>
          <w:szCs w:val="24"/>
        </w:rPr>
        <w:t>L’Amministrazione tratta i dati forniti dall’Appaltatore, ai fini della stipula del Contratto, per l’adempimento degli obblighi legali ad esso connessi, oltre che per la gestione ed esecuzione economica ed amministrativa del contratto stesso in adempimento di precisi obblighi di legge derivanti dalla normativa in materia di appalti e contrattualistica pubblica. Tutti i dati acquisiti dall’Amministrazione potranno essere trattati anche per</w:t>
      </w:r>
      <w:r w:rsidRPr="008F1EB8">
        <w:rPr>
          <w:rFonts w:cstheme="minorHAnsi"/>
          <w:spacing w:val="40"/>
          <w:sz w:val="24"/>
          <w:szCs w:val="24"/>
        </w:rPr>
        <w:t xml:space="preserve"> </w:t>
      </w:r>
      <w:r w:rsidRPr="008F1EB8">
        <w:rPr>
          <w:rFonts w:cstheme="minorHAnsi"/>
          <w:sz w:val="24"/>
          <w:szCs w:val="24"/>
        </w:rPr>
        <w:t>fini di studio e statistici.</w:t>
      </w:r>
    </w:p>
    <w:p w14:paraId="6835F4DA" w14:textId="77777777" w:rsidR="005D3C0C" w:rsidRPr="008F1EB8" w:rsidRDefault="005E4D55">
      <w:pPr>
        <w:pStyle w:val="Paragrafoelenco"/>
        <w:numPr>
          <w:ilvl w:val="1"/>
          <w:numId w:val="6"/>
        </w:numPr>
        <w:tabs>
          <w:tab w:val="left" w:pos="1014"/>
        </w:tabs>
        <w:ind w:left="284" w:right="96" w:hanging="284"/>
        <w:rPr>
          <w:rFonts w:cstheme="minorHAnsi"/>
          <w:sz w:val="24"/>
          <w:szCs w:val="24"/>
        </w:rPr>
      </w:pPr>
      <w:r w:rsidRPr="008F1EB8">
        <w:rPr>
          <w:rFonts w:cstheme="minorHAnsi"/>
          <w:sz w:val="24"/>
          <w:szCs w:val="24"/>
        </w:rPr>
        <w:t>Con</w:t>
      </w:r>
      <w:r w:rsidRPr="008F1EB8">
        <w:rPr>
          <w:rFonts w:cstheme="minorHAnsi"/>
          <w:spacing w:val="-1"/>
          <w:sz w:val="24"/>
          <w:szCs w:val="24"/>
        </w:rPr>
        <w:t xml:space="preserve"> </w:t>
      </w:r>
      <w:r w:rsidRPr="008F1EB8">
        <w:rPr>
          <w:rFonts w:cstheme="minorHAnsi"/>
          <w:sz w:val="24"/>
          <w:szCs w:val="24"/>
        </w:rPr>
        <w:t>la</w:t>
      </w:r>
      <w:r w:rsidRPr="008F1EB8">
        <w:rPr>
          <w:rFonts w:cstheme="minorHAnsi"/>
          <w:spacing w:val="-1"/>
          <w:sz w:val="24"/>
          <w:szCs w:val="24"/>
        </w:rPr>
        <w:t xml:space="preserve"> </w:t>
      </w:r>
      <w:r w:rsidRPr="008F1EB8">
        <w:rPr>
          <w:rFonts w:cstheme="minorHAnsi"/>
          <w:sz w:val="24"/>
          <w:szCs w:val="24"/>
        </w:rPr>
        <w:t>sottoscrizione</w:t>
      </w:r>
      <w:r w:rsidRPr="008F1EB8">
        <w:rPr>
          <w:rFonts w:cstheme="minorHAnsi"/>
          <w:spacing w:val="-3"/>
          <w:sz w:val="24"/>
          <w:szCs w:val="24"/>
        </w:rPr>
        <w:t xml:space="preserve"> </w:t>
      </w:r>
      <w:r w:rsidRPr="008F1EB8">
        <w:rPr>
          <w:rFonts w:cstheme="minorHAnsi"/>
          <w:sz w:val="24"/>
          <w:szCs w:val="24"/>
        </w:rPr>
        <w:t>del</w:t>
      </w:r>
      <w:r w:rsidRPr="008F1EB8">
        <w:rPr>
          <w:rFonts w:cstheme="minorHAnsi"/>
          <w:spacing w:val="-2"/>
          <w:sz w:val="24"/>
          <w:szCs w:val="24"/>
        </w:rPr>
        <w:t xml:space="preserve"> </w:t>
      </w:r>
      <w:r w:rsidRPr="008F1EB8">
        <w:rPr>
          <w:rFonts w:cstheme="minorHAnsi"/>
          <w:sz w:val="24"/>
          <w:szCs w:val="24"/>
        </w:rPr>
        <w:t>Contratto, l’Appaltatore,</w:t>
      </w:r>
      <w:r w:rsidRPr="008F1EB8">
        <w:rPr>
          <w:rFonts w:cstheme="minorHAnsi"/>
          <w:spacing w:val="-3"/>
          <w:sz w:val="24"/>
          <w:szCs w:val="24"/>
        </w:rPr>
        <w:t xml:space="preserve"> </w:t>
      </w:r>
      <w:r w:rsidRPr="008F1EB8">
        <w:rPr>
          <w:rFonts w:cstheme="minorHAnsi"/>
          <w:sz w:val="24"/>
          <w:szCs w:val="24"/>
        </w:rPr>
        <w:t>in</w:t>
      </w:r>
      <w:r w:rsidRPr="008F1EB8">
        <w:rPr>
          <w:rFonts w:cstheme="minorHAnsi"/>
          <w:spacing w:val="-1"/>
          <w:sz w:val="24"/>
          <w:szCs w:val="24"/>
        </w:rPr>
        <w:t xml:space="preserve"> </w:t>
      </w:r>
      <w:r w:rsidRPr="008F1EB8">
        <w:rPr>
          <w:rFonts w:cstheme="minorHAnsi"/>
          <w:sz w:val="24"/>
          <w:szCs w:val="24"/>
        </w:rPr>
        <w:t>persona</w:t>
      </w:r>
      <w:r w:rsidRPr="008F1EB8">
        <w:rPr>
          <w:rFonts w:cstheme="minorHAnsi"/>
          <w:spacing w:val="-1"/>
          <w:sz w:val="24"/>
          <w:szCs w:val="24"/>
        </w:rPr>
        <w:t xml:space="preserve"> </w:t>
      </w:r>
      <w:r w:rsidRPr="008F1EB8">
        <w:rPr>
          <w:rFonts w:cstheme="minorHAnsi"/>
          <w:sz w:val="24"/>
          <w:szCs w:val="24"/>
        </w:rPr>
        <w:t>del</w:t>
      </w:r>
      <w:r w:rsidRPr="008F1EB8">
        <w:rPr>
          <w:rFonts w:cstheme="minorHAnsi"/>
          <w:spacing w:val="-2"/>
          <w:sz w:val="24"/>
          <w:szCs w:val="24"/>
        </w:rPr>
        <w:t xml:space="preserve"> </w:t>
      </w:r>
      <w:r w:rsidRPr="008F1EB8">
        <w:rPr>
          <w:rFonts w:cstheme="minorHAnsi"/>
          <w:sz w:val="24"/>
          <w:szCs w:val="24"/>
        </w:rPr>
        <w:t>legale</w:t>
      </w:r>
      <w:r w:rsidRPr="008F1EB8">
        <w:rPr>
          <w:rFonts w:cstheme="minorHAnsi"/>
          <w:spacing w:val="-2"/>
          <w:sz w:val="24"/>
          <w:szCs w:val="24"/>
        </w:rPr>
        <w:t xml:space="preserve"> </w:t>
      </w:r>
      <w:r w:rsidRPr="008F1EB8">
        <w:rPr>
          <w:rFonts w:cstheme="minorHAnsi"/>
          <w:sz w:val="24"/>
          <w:szCs w:val="24"/>
        </w:rPr>
        <w:t>rappresentante</w:t>
      </w:r>
      <w:r w:rsidRPr="008F1EB8">
        <w:rPr>
          <w:rFonts w:cstheme="minorHAnsi"/>
          <w:spacing w:val="-2"/>
          <w:sz w:val="24"/>
          <w:szCs w:val="24"/>
        </w:rPr>
        <w:t xml:space="preserve"> </w:t>
      </w:r>
      <w:r w:rsidRPr="008F1EB8">
        <w:rPr>
          <w:rFonts w:cstheme="minorHAnsi"/>
          <w:sz w:val="24"/>
          <w:szCs w:val="24"/>
        </w:rPr>
        <w:t>o di procuratore in grado di impegnare sullo specifico tema l’azienda, acconsente espressamente al trattamento dei dati personali</w:t>
      </w:r>
      <w:r w:rsidRPr="008F1EB8">
        <w:rPr>
          <w:rFonts w:cstheme="minorHAnsi"/>
          <w:spacing w:val="40"/>
          <w:sz w:val="24"/>
          <w:szCs w:val="24"/>
        </w:rPr>
        <w:t xml:space="preserve"> </w:t>
      </w:r>
      <w:r w:rsidRPr="008F1EB8">
        <w:rPr>
          <w:rFonts w:cstheme="minorHAnsi"/>
          <w:sz w:val="24"/>
          <w:szCs w:val="24"/>
        </w:rPr>
        <w:t>come sopra definito e si impegna ad adempiere agli obblighi di rilascio dell’informativa e di richiesta del consenso, ove necessario, nei confronti delle persone fisiche interessate di cui sono forniti dati personali nell’ambito dell’esecuzione del contratto, per le finalità descritte nel</w:t>
      </w:r>
      <w:r w:rsidRPr="008F1EB8">
        <w:rPr>
          <w:rFonts w:cstheme="minorHAnsi"/>
          <w:spacing w:val="40"/>
          <w:sz w:val="24"/>
          <w:szCs w:val="24"/>
        </w:rPr>
        <w:t xml:space="preserve"> </w:t>
      </w:r>
      <w:r w:rsidRPr="008F1EB8">
        <w:rPr>
          <w:rFonts w:cstheme="minorHAnsi"/>
          <w:sz w:val="24"/>
          <w:szCs w:val="24"/>
        </w:rPr>
        <w:t>Capitolato d’Oneri e sopra richiamate.</w:t>
      </w:r>
    </w:p>
    <w:p w14:paraId="78FF426F" w14:textId="77777777" w:rsidR="005D3C0C" w:rsidRPr="008F1EB8" w:rsidRDefault="005E4D55">
      <w:pPr>
        <w:pStyle w:val="Paragrafoelenco"/>
        <w:numPr>
          <w:ilvl w:val="1"/>
          <w:numId w:val="6"/>
        </w:numPr>
        <w:tabs>
          <w:tab w:val="left" w:pos="1014"/>
        </w:tabs>
        <w:ind w:left="284" w:right="96" w:hanging="284"/>
        <w:rPr>
          <w:rFonts w:cstheme="minorHAnsi"/>
          <w:sz w:val="24"/>
          <w:szCs w:val="24"/>
        </w:rPr>
      </w:pPr>
      <w:r w:rsidRPr="008F1EB8">
        <w:rPr>
          <w:rFonts w:cstheme="minorHAnsi"/>
          <w:sz w:val="24"/>
          <w:szCs w:val="24"/>
        </w:rPr>
        <w:t>L’Appaltatore prende atto ed acconsente che la ragione sociale dell’operatore</w:t>
      </w:r>
      <w:r w:rsidRPr="008F1EB8">
        <w:rPr>
          <w:rFonts w:cstheme="minorHAnsi"/>
          <w:spacing w:val="40"/>
          <w:sz w:val="24"/>
          <w:szCs w:val="24"/>
        </w:rPr>
        <w:t xml:space="preserve"> </w:t>
      </w:r>
      <w:r w:rsidRPr="008F1EB8">
        <w:rPr>
          <w:rFonts w:cstheme="minorHAnsi"/>
          <w:sz w:val="24"/>
          <w:szCs w:val="24"/>
        </w:rPr>
        <w:t>economico ed il prezzo di aggiudicazione siano pubblicati e</w:t>
      </w:r>
      <w:r w:rsidRPr="008F1EB8">
        <w:rPr>
          <w:rFonts w:cstheme="minorHAnsi"/>
          <w:spacing w:val="-1"/>
          <w:sz w:val="24"/>
          <w:szCs w:val="24"/>
        </w:rPr>
        <w:t xml:space="preserve"> </w:t>
      </w:r>
      <w:r w:rsidRPr="008F1EB8">
        <w:rPr>
          <w:rFonts w:cstheme="minorHAnsi"/>
          <w:sz w:val="24"/>
          <w:szCs w:val="24"/>
        </w:rPr>
        <w:t>diffusi tramite il sito internet dell’Amministrazione. Inoltre, le informazioni e i dati inerenti la partecipazione all’iniziativa di gara, nei limiti e in applicazione dei principi e delle disposizioni in materia di dati</w:t>
      </w:r>
      <w:r w:rsidRPr="008F1EB8">
        <w:rPr>
          <w:rFonts w:cstheme="minorHAnsi"/>
          <w:spacing w:val="-1"/>
          <w:sz w:val="24"/>
          <w:szCs w:val="24"/>
        </w:rPr>
        <w:t xml:space="preserve"> </w:t>
      </w:r>
      <w:r w:rsidRPr="008F1EB8">
        <w:rPr>
          <w:rFonts w:cstheme="minorHAnsi"/>
          <w:sz w:val="24"/>
          <w:szCs w:val="24"/>
        </w:rPr>
        <w:t>pubblici e</w:t>
      </w:r>
      <w:r w:rsidRPr="008F1EB8">
        <w:rPr>
          <w:rFonts w:cstheme="minorHAnsi"/>
          <w:spacing w:val="-2"/>
          <w:sz w:val="24"/>
          <w:szCs w:val="24"/>
        </w:rPr>
        <w:t xml:space="preserve"> </w:t>
      </w:r>
      <w:r w:rsidRPr="008F1EB8">
        <w:rPr>
          <w:rFonts w:cstheme="minorHAnsi"/>
          <w:sz w:val="24"/>
          <w:szCs w:val="24"/>
        </w:rPr>
        <w:t>riutilizzo delle informazioni del settore pubblico (D. Lgs. 36/2006 e artt. 52 e 68, comma 3, del D.Lgs. 82/2015), potranno essere utilizzati dall’Amministrazione, anche in forma aggregata, per essere messi a disposizione di altre pubbliche amministrazioni, persone fisiche e giuridiche, anche come dati di tipo aperto (“open data”) in ragione della normativa sul riuso dei dati pubblici. Oltre a quanto sopra, in adempimento</w:t>
      </w:r>
      <w:r w:rsidRPr="008F1EB8">
        <w:rPr>
          <w:rFonts w:cstheme="minorHAnsi"/>
          <w:spacing w:val="-2"/>
          <w:sz w:val="24"/>
          <w:szCs w:val="24"/>
        </w:rPr>
        <w:t xml:space="preserve"> </w:t>
      </w:r>
      <w:r w:rsidRPr="008F1EB8">
        <w:rPr>
          <w:rFonts w:cstheme="minorHAnsi"/>
          <w:sz w:val="24"/>
          <w:szCs w:val="24"/>
        </w:rPr>
        <w:t>agli</w:t>
      </w:r>
      <w:r w:rsidRPr="008F1EB8">
        <w:rPr>
          <w:rFonts w:cstheme="minorHAnsi"/>
          <w:spacing w:val="-3"/>
          <w:sz w:val="24"/>
          <w:szCs w:val="24"/>
        </w:rPr>
        <w:t xml:space="preserve"> </w:t>
      </w:r>
      <w:r w:rsidRPr="008F1EB8">
        <w:rPr>
          <w:rFonts w:cstheme="minorHAnsi"/>
          <w:sz w:val="24"/>
          <w:szCs w:val="24"/>
        </w:rPr>
        <w:t>obblighi di legge</w:t>
      </w:r>
      <w:r w:rsidRPr="008F1EB8">
        <w:rPr>
          <w:rFonts w:cstheme="minorHAnsi"/>
          <w:spacing w:val="-3"/>
          <w:sz w:val="24"/>
          <w:szCs w:val="24"/>
        </w:rPr>
        <w:t xml:space="preserve"> </w:t>
      </w:r>
      <w:r w:rsidRPr="008F1EB8">
        <w:rPr>
          <w:rFonts w:cstheme="minorHAnsi"/>
          <w:sz w:val="24"/>
          <w:szCs w:val="24"/>
        </w:rPr>
        <w:t>che</w:t>
      </w:r>
      <w:r w:rsidRPr="008F1EB8">
        <w:rPr>
          <w:rFonts w:cstheme="minorHAnsi"/>
          <w:spacing w:val="-1"/>
          <w:sz w:val="24"/>
          <w:szCs w:val="24"/>
        </w:rPr>
        <w:t xml:space="preserve"> </w:t>
      </w:r>
      <w:r w:rsidRPr="008F1EB8">
        <w:rPr>
          <w:rFonts w:cstheme="minorHAnsi"/>
          <w:sz w:val="24"/>
          <w:szCs w:val="24"/>
        </w:rPr>
        <w:t>impongono</w:t>
      </w:r>
      <w:r w:rsidRPr="008F1EB8">
        <w:rPr>
          <w:rFonts w:cstheme="minorHAnsi"/>
          <w:spacing w:val="-2"/>
          <w:sz w:val="24"/>
          <w:szCs w:val="24"/>
        </w:rPr>
        <w:t xml:space="preserve"> </w:t>
      </w:r>
      <w:r w:rsidRPr="008F1EB8">
        <w:rPr>
          <w:rFonts w:cstheme="minorHAnsi"/>
          <w:sz w:val="24"/>
          <w:szCs w:val="24"/>
        </w:rPr>
        <w:t>la</w:t>
      </w:r>
      <w:r w:rsidRPr="008F1EB8">
        <w:rPr>
          <w:rFonts w:cstheme="minorHAnsi"/>
          <w:spacing w:val="-2"/>
          <w:sz w:val="24"/>
          <w:szCs w:val="24"/>
        </w:rPr>
        <w:t xml:space="preserve"> </w:t>
      </w:r>
      <w:r w:rsidRPr="008F1EB8">
        <w:rPr>
          <w:rFonts w:cstheme="minorHAnsi"/>
          <w:sz w:val="24"/>
          <w:szCs w:val="24"/>
        </w:rPr>
        <w:t>trasparenza</w:t>
      </w:r>
      <w:r w:rsidRPr="008F1EB8">
        <w:rPr>
          <w:rFonts w:cstheme="minorHAnsi"/>
          <w:spacing w:val="-2"/>
          <w:sz w:val="24"/>
          <w:szCs w:val="24"/>
        </w:rPr>
        <w:t xml:space="preserve"> </w:t>
      </w:r>
      <w:r w:rsidRPr="008F1EB8">
        <w:rPr>
          <w:rFonts w:cstheme="minorHAnsi"/>
          <w:sz w:val="24"/>
          <w:szCs w:val="24"/>
        </w:rPr>
        <w:t>amministrativa</w:t>
      </w:r>
      <w:r w:rsidRPr="008F1EB8">
        <w:rPr>
          <w:rFonts w:cstheme="minorHAnsi"/>
          <w:spacing w:val="-1"/>
          <w:sz w:val="24"/>
          <w:szCs w:val="24"/>
        </w:rPr>
        <w:t xml:space="preserve"> </w:t>
      </w:r>
      <w:r w:rsidRPr="008F1EB8">
        <w:rPr>
          <w:rFonts w:cstheme="minorHAnsi"/>
          <w:sz w:val="24"/>
          <w:szCs w:val="24"/>
        </w:rPr>
        <w:t>(art.</w:t>
      </w:r>
      <w:r w:rsidRPr="008F1EB8">
        <w:rPr>
          <w:rFonts w:cstheme="minorHAnsi"/>
          <w:spacing w:val="-2"/>
          <w:sz w:val="24"/>
          <w:szCs w:val="24"/>
        </w:rPr>
        <w:t xml:space="preserve"> </w:t>
      </w:r>
      <w:r w:rsidRPr="008F1EB8">
        <w:rPr>
          <w:rFonts w:cstheme="minorHAnsi"/>
          <w:sz w:val="24"/>
          <w:szCs w:val="24"/>
        </w:rPr>
        <w:t xml:space="preserve">1, comma 16, lett. b e comma 32 L. 190/2012; art. 35 D. Lgs. N. 33/2012; nonché art. 29 D.Lgs. N. 50/2016 </w:t>
      </w:r>
      <w:proofErr w:type="spellStart"/>
      <w:r w:rsidRPr="008F1EB8">
        <w:rPr>
          <w:rFonts w:cstheme="minorHAnsi"/>
          <w:sz w:val="24"/>
          <w:szCs w:val="24"/>
        </w:rPr>
        <w:t>s.m.i.</w:t>
      </w:r>
      <w:proofErr w:type="spellEnd"/>
      <w:r w:rsidRPr="008F1EB8">
        <w:rPr>
          <w:rFonts w:cstheme="minorHAnsi"/>
          <w:sz w:val="24"/>
          <w:szCs w:val="24"/>
        </w:rPr>
        <w:t>), l’Appaltatore prende atto ed acconsente a che i dati e/o la documentazione che la legge impone di pubblicare, siano pubblicati e diffusi tramite il sito internet dell’Amministrazione, nella sezione relativa alla trasparenza.</w:t>
      </w:r>
    </w:p>
    <w:p w14:paraId="73A48419" w14:textId="77777777" w:rsidR="005D3C0C" w:rsidRPr="008F1EB8" w:rsidRDefault="005E4D55">
      <w:pPr>
        <w:pStyle w:val="Paragrafoelenco"/>
        <w:numPr>
          <w:ilvl w:val="1"/>
          <w:numId w:val="6"/>
        </w:numPr>
        <w:tabs>
          <w:tab w:val="left" w:pos="1014"/>
        </w:tabs>
        <w:ind w:left="284" w:right="96" w:hanging="284"/>
        <w:rPr>
          <w:rFonts w:cstheme="minorHAnsi"/>
          <w:sz w:val="24"/>
          <w:szCs w:val="24"/>
        </w:rPr>
      </w:pPr>
      <w:r w:rsidRPr="008F1EB8">
        <w:rPr>
          <w:rFonts w:cstheme="minorHAnsi"/>
          <w:sz w:val="24"/>
          <w:szCs w:val="24"/>
        </w:rPr>
        <w:lastRenderedPageBreak/>
        <w:t>Con la sottoscrizione del contratto l’Appaltatore si obbliga ad adottare le misure di sicurezza di natura fisica, logica, tecnica e organizzativa idonee a garantire un livello di sicurezza adeguato al rischio, ivi comprese quelle specificate nel Contratto, unitamente</w:t>
      </w:r>
      <w:r w:rsidRPr="008F1EB8">
        <w:rPr>
          <w:rFonts w:cstheme="minorHAnsi"/>
          <w:spacing w:val="40"/>
          <w:sz w:val="24"/>
          <w:szCs w:val="24"/>
        </w:rPr>
        <w:t xml:space="preserve"> </w:t>
      </w:r>
      <w:r w:rsidRPr="008F1EB8">
        <w:rPr>
          <w:rFonts w:cstheme="minorHAnsi"/>
          <w:sz w:val="24"/>
          <w:szCs w:val="24"/>
        </w:rPr>
        <w:t>ai suoi Allegati.</w:t>
      </w:r>
    </w:p>
    <w:p w14:paraId="096CA2F4" w14:textId="77777777" w:rsidR="005D3C0C" w:rsidRPr="008F1EB8" w:rsidRDefault="005E4D55">
      <w:pPr>
        <w:pStyle w:val="Paragrafoelenco"/>
        <w:numPr>
          <w:ilvl w:val="1"/>
          <w:numId w:val="6"/>
        </w:numPr>
        <w:tabs>
          <w:tab w:val="left" w:pos="1014"/>
        </w:tabs>
        <w:ind w:left="284" w:right="96" w:hanging="284"/>
        <w:rPr>
          <w:rFonts w:cstheme="minorHAnsi"/>
          <w:sz w:val="24"/>
          <w:szCs w:val="24"/>
        </w:rPr>
      </w:pPr>
      <w:r w:rsidRPr="008F1EB8">
        <w:rPr>
          <w:rFonts w:cstheme="minorHAnsi"/>
          <w:sz w:val="24"/>
          <w:szCs w:val="24"/>
        </w:rPr>
        <w:t>Con atto di designazione sottoscritto dall’Appaltatore contestualmente alla stipula e allegato</w:t>
      </w:r>
      <w:r w:rsidRPr="008F1EB8">
        <w:rPr>
          <w:rFonts w:cstheme="minorHAnsi"/>
          <w:spacing w:val="-1"/>
          <w:sz w:val="24"/>
          <w:szCs w:val="24"/>
        </w:rPr>
        <w:t xml:space="preserve"> </w:t>
      </w:r>
      <w:r w:rsidRPr="008F1EB8">
        <w:rPr>
          <w:rFonts w:cstheme="minorHAnsi"/>
          <w:sz w:val="24"/>
          <w:szCs w:val="24"/>
        </w:rPr>
        <w:t>al presente</w:t>
      </w:r>
      <w:r w:rsidRPr="008F1EB8">
        <w:rPr>
          <w:rFonts w:cstheme="minorHAnsi"/>
          <w:spacing w:val="-1"/>
          <w:sz w:val="24"/>
          <w:szCs w:val="24"/>
        </w:rPr>
        <w:t xml:space="preserve"> </w:t>
      </w:r>
      <w:r w:rsidRPr="008F1EB8">
        <w:rPr>
          <w:rFonts w:cstheme="minorHAnsi"/>
          <w:sz w:val="24"/>
          <w:szCs w:val="24"/>
        </w:rPr>
        <w:t>contratto, l’Appaltatore è</w:t>
      </w:r>
      <w:r w:rsidRPr="008F1EB8">
        <w:rPr>
          <w:rFonts w:cstheme="minorHAnsi"/>
          <w:spacing w:val="-1"/>
          <w:sz w:val="24"/>
          <w:szCs w:val="24"/>
        </w:rPr>
        <w:t xml:space="preserve"> </w:t>
      </w:r>
      <w:r w:rsidRPr="008F1EB8">
        <w:rPr>
          <w:rFonts w:cstheme="minorHAnsi"/>
          <w:sz w:val="24"/>
          <w:szCs w:val="24"/>
        </w:rPr>
        <w:t>nominato “Responsabile</w:t>
      </w:r>
      <w:r w:rsidRPr="008F1EB8">
        <w:rPr>
          <w:rFonts w:cstheme="minorHAnsi"/>
          <w:spacing w:val="-2"/>
          <w:sz w:val="24"/>
          <w:szCs w:val="24"/>
        </w:rPr>
        <w:t xml:space="preserve"> </w:t>
      </w:r>
      <w:r w:rsidRPr="008F1EB8">
        <w:rPr>
          <w:rFonts w:cstheme="minorHAnsi"/>
          <w:sz w:val="24"/>
          <w:szCs w:val="24"/>
        </w:rPr>
        <w:t>del</w:t>
      </w:r>
      <w:r w:rsidRPr="008F1EB8">
        <w:rPr>
          <w:rFonts w:cstheme="minorHAnsi"/>
          <w:spacing w:val="-1"/>
          <w:sz w:val="24"/>
          <w:szCs w:val="24"/>
        </w:rPr>
        <w:t xml:space="preserve"> </w:t>
      </w:r>
      <w:r w:rsidRPr="008F1EB8">
        <w:rPr>
          <w:rFonts w:cstheme="minorHAnsi"/>
          <w:sz w:val="24"/>
          <w:szCs w:val="24"/>
        </w:rPr>
        <w:t>trattamento” dei dati personali ai sensi dell’art. 28 del “Regolamento UE”.</w:t>
      </w:r>
    </w:p>
    <w:p w14:paraId="27B42576" w14:textId="77777777" w:rsidR="005D3C0C" w:rsidRPr="00F6366D" w:rsidRDefault="005E4D55">
      <w:pPr>
        <w:pStyle w:val="Titolo1"/>
        <w:spacing w:before="240"/>
        <w:ind w:left="284" w:hanging="284"/>
        <w:rPr>
          <w:rFonts w:cstheme="minorHAnsi"/>
          <w:sz w:val="24"/>
          <w:szCs w:val="24"/>
        </w:rPr>
      </w:pPr>
      <w:bookmarkStart w:id="13" w:name="_Toc106875881"/>
      <w:r w:rsidRPr="00F6366D">
        <w:rPr>
          <w:rFonts w:cstheme="minorHAnsi"/>
          <w:sz w:val="24"/>
          <w:szCs w:val="24"/>
        </w:rPr>
        <w:t>ARTICOLO 12 – OBBLIGHI DI RISERVATEZZA</w:t>
      </w:r>
      <w:bookmarkEnd w:id="13"/>
    </w:p>
    <w:p w14:paraId="450DE9E5" w14:textId="77777777" w:rsidR="005D3C0C" w:rsidRPr="00F6366D" w:rsidRDefault="005E4D55">
      <w:pPr>
        <w:pStyle w:val="Paragrafoelenco"/>
        <w:numPr>
          <w:ilvl w:val="0"/>
          <w:numId w:val="5"/>
        </w:numPr>
        <w:tabs>
          <w:tab w:val="left" w:pos="666"/>
        </w:tabs>
        <w:ind w:left="284" w:right="96" w:hanging="284"/>
        <w:rPr>
          <w:rFonts w:cstheme="minorHAnsi"/>
          <w:sz w:val="24"/>
          <w:szCs w:val="24"/>
        </w:rPr>
      </w:pPr>
      <w:r w:rsidRPr="00F6366D">
        <w:rPr>
          <w:rFonts w:cstheme="minorHAnsi"/>
          <w:sz w:val="24"/>
          <w:szCs w:val="24"/>
        </w:rPr>
        <w:t>L’Appaltatore ha l’obbligo, pena la risoluzione del contratto e fatto salvo il diritto al risarcimento</w:t>
      </w:r>
      <w:r w:rsidRPr="00F6366D">
        <w:rPr>
          <w:rFonts w:cstheme="minorHAnsi"/>
          <w:spacing w:val="-3"/>
          <w:sz w:val="24"/>
          <w:szCs w:val="24"/>
        </w:rPr>
        <w:t xml:space="preserve"> </w:t>
      </w:r>
      <w:r w:rsidRPr="00F6366D">
        <w:rPr>
          <w:rFonts w:cstheme="minorHAnsi"/>
          <w:sz w:val="24"/>
          <w:szCs w:val="24"/>
        </w:rPr>
        <w:t>dei</w:t>
      </w:r>
      <w:r w:rsidRPr="00F6366D">
        <w:rPr>
          <w:rFonts w:cstheme="minorHAnsi"/>
          <w:spacing w:val="-3"/>
          <w:sz w:val="24"/>
          <w:szCs w:val="24"/>
        </w:rPr>
        <w:t xml:space="preserve"> </w:t>
      </w:r>
      <w:r w:rsidRPr="00F6366D">
        <w:rPr>
          <w:rFonts w:cstheme="minorHAnsi"/>
          <w:sz w:val="24"/>
          <w:szCs w:val="24"/>
        </w:rPr>
        <w:t>danni</w:t>
      </w:r>
      <w:r w:rsidRPr="00F6366D">
        <w:rPr>
          <w:rFonts w:cstheme="minorHAnsi"/>
          <w:spacing w:val="-3"/>
          <w:sz w:val="24"/>
          <w:szCs w:val="24"/>
        </w:rPr>
        <w:t xml:space="preserve"> </w:t>
      </w:r>
      <w:r w:rsidRPr="00F6366D">
        <w:rPr>
          <w:rFonts w:cstheme="minorHAnsi"/>
          <w:sz w:val="24"/>
          <w:szCs w:val="24"/>
        </w:rPr>
        <w:t>subiti</w:t>
      </w:r>
      <w:r w:rsidRPr="00F6366D">
        <w:rPr>
          <w:rFonts w:cstheme="minorHAnsi"/>
          <w:spacing w:val="-3"/>
          <w:sz w:val="24"/>
          <w:szCs w:val="24"/>
        </w:rPr>
        <w:t xml:space="preserve"> </w:t>
      </w:r>
      <w:r w:rsidRPr="00F6366D">
        <w:rPr>
          <w:rFonts w:cstheme="minorHAnsi"/>
          <w:sz w:val="24"/>
          <w:szCs w:val="24"/>
        </w:rPr>
        <w:t>dall’Amministrazione,</w:t>
      </w:r>
      <w:r w:rsidRPr="00F6366D">
        <w:rPr>
          <w:rFonts w:cstheme="minorHAnsi"/>
          <w:spacing w:val="-2"/>
          <w:sz w:val="24"/>
          <w:szCs w:val="24"/>
        </w:rPr>
        <w:t xml:space="preserve"> </w:t>
      </w:r>
      <w:r w:rsidRPr="00F6366D">
        <w:rPr>
          <w:rFonts w:cstheme="minorHAnsi"/>
          <w:sz w:val="24"/>
          <w:szCs w:val="24"/>
        </w:rPr>
        <w:t>di</w:t>
      </w:r>
      <w:r w:rsidRPr="00F6366D">
        <w:rPr>
          <w:rFonts w:cstheme="minorHAnsi"/>
          <w:spacing w:val="-3"/>
          <w:sz w:val="24"/>
          <w:szCs w:val="24"/>
        </w:rPr>
        <w:t xml:space="preserve"> </w:t>
      </w:r>
      <w:r w:rsidRPr="00F6366D">
        <w:rPr>
          <w:rFonts w:cstheme="minorHAnsi"/>
          <w:sz w:val="24"/>
          <w:szCs w:val="24"/>
        </w:rPr>
        <w:t>mantenere</w:t>
      </w:r>
      <w:r w:rsidRPr="00F6366D">
        <w:rPr>
          <w:rFonts w:cstheme="minorHAnsi"/>
          <w:spacing w:val="-4"/>
          <w:sz w:val="24"/>
          <w:szCs w:val="24"/>
        </w:rPr>
        <w:t xml:space="preserve"> </w:t>
      </w:r>
      <w:r w:rsidRPr="00F6366D">
        <w:rPr>
          <w:rFonts w:cstheme="minorHAnsi"/>
          <w:sz w:val="24"/>
          <w:szCs w:val="24"/>
        </w:rPr>
        <w:t>riservati,</w:t>
      </w:r>
      <w:r w:rsidRPr="00F6366D">
        <w:rPr>
          <w:rFonts w:cstheme="minorHAnsi"/>
          <w:spacing w:val="-2"/>
          <w:sz w:val="24"/>
          <w:szCs w:val="24"/>
        </w:rPr>
        <w:t xml:space="preserve"> </w:t>
      </w:r>
      <w:r w:rsidRPr="00F6366D">
        <w:rPr>
          <w:rFonts w:cstheme="minorHAnsi"/>
          <w:sz w:val="24"/>
          <w:szCs w:val="24"/>
        </w:rPr>
        <w:t>per</w:t>
      </w:r>
      <w:r w:rsidRPr="00F6366D">
        <w:rPr>
          <w:rFonts w:cstheme="minorHAnsi"/>
          <w:spacing w:val="-3"/>
          <w:sz w:val="24"/>
          <w:szCs w:val="24"/>
        </w:rPr>
        <w:t xml:space="preserve"> </w:t>
      </w:r>
      <w:r w:rsidRPr="00F6366D">
        <w:rPr>
          <w:rFonts w:cstheme="minorHAnsi"/>
          <w:sz w:val="24"/>
          <w:szCs w:val="24"/>
        </w:rPr>
        <w:t>tutta</w:t>
      </w:r>
      <w:r w:rsidRPr="00F6366D">
        <w:rPr>
          <w:rFonts w:cstheme="minorHAnsi"/>
          <w:spacing w:val="-3"/>
          <w:sz w:val="24"/>
          <w:szCs w:val="24"/>
        </w:rPr>
        <w:t xml:space="preserve"> </w:t>
      </w:r>
      <w:r w:rsidRPr="00F6366D">
        <w:rPr>
          <w:rFonts w:cstheme="minorHAnsi"/>
          <w:sz w:val="24"/>
          <w:szCs w:val="24"/>
        </w:rPr>
        <w:t>la</w:t>
      </w:r>
      <w:r w:rsidRPr="00F6366D">
        <w:rPr>
          <w:rFonts w:cstheme="minorHAnsi"/>
          <w:spacing w:val="-3"/>
          <w:sz w:val="24"/>
          <w:szCs w:val="24"/>
        </w:rPr>
        <w:t xml:space="preserve"> </w:t>
      </w:r>
      <w:r w:rsidRPr="00F6366D">
        <w:rPr>
          <w:rFonts w:cstheme="minorHAnsi"/>
          <w:sz w:val="24"/>
          <w:szCs w:val="24"/>
        </w:rPr>
        <w:t>durata del</w:t>
      </w:r>
      <w:r w:rsidRPr="00F6366D">
        <w:rPr>
          <w:rFonts w:cstheme="minorHAnsi"/>
          <w:spacing w:val="-2"/>
          <w:sz w:val="24"/>
          <w:szCs w:val="24"/>
        </w:rPr>
        <w:t xml:space="preserve"> </w:t>
      </w:r>
      <w:r w:rsidRPr="00F6366D">
        <w:rPr>
          <w:rFonts w:cstheme="minorHAnsi"/>
          <w:sz w:val="24"/>
          <w:szCs w:val="24"/>
        </w:rPr>
        <w:t>contratto</w:t>
      </w:r>
      <w:r w:rsidRPr="00F6366D">
        <w:rPr>
          <w:rFonts w:cstheme="minorHAnsi"/>
          <w:spacing w:val="-2"/>
          <w:sz w:val="24"/>
          <w:szCs w:val="24"/>
        </w:rPr>
        <w:t xml:space="preserve"> </w:t>
      </w:r>
      <w:r w:rsidRPr="00F6366D">
        <w:rPr>
          <w:rFonts w:cstheme="minorHAnsi"/>
          <w:sz w:val="24"/>
          <w:szCs w:val="24"/>
        </w:rPr>
        <w:t>medesimo e</w:t>
      </w:r>
      <w:r w:rsidRPr="00F6366D">
        <w:rPr>
          <w:rFonts w:cstheme="minorHAnsi"/>
          <w:spacing w:val="-3"/>
          <w:sz w:val="24"/>
          <w:szCs w:val="24"/>
        </w:rPr>
        <w:t xml:space="preserve"> </w:t>
      </w:r>
      <w:r w:rsidRPr="00F6366D">
        <w:rPr>
          <w:rFonts w:cstheme="minorHAnsi"/>
          <w:sz w:val="24"/>
          <w:szCs w:val="24"/>
        </w:rPr>
        <w:t>per i</w:t>
      </w:r>
      <w:r w:rsidRPr="00F6366D">
        <w:rPr>
          <w:rFonts w:cstheme="minorHAnsi"/>
          <w:spacing w:val="-2"/>
          <w:sz w:val="24"/>
          <w:szCs w:val="24"/>
        </w:rPr>
        <w:t xml:space="preserve"> </w:t>
      </w:r>
      <w:r w:rsidRPr="00F6366D">
        <w:rPr>
          <w:rFonts w:cstheme="minorHAnsi"/>
          <w:sz w:val="24"/>
          <w:szCs w:val="24"/>
        </w:rPr>
        <w:t>cinque</w:t>
      </w:r>
      <w:r w:rsidRPr="00F6366D">
        <w:rPr>
          <w:rFonts w:cstheme="minorHAnsi"/>
          <w:spacing w:val="-3"/>
          <w:sz w:val="24"/>
          <w:szCs w:val="24"/>
        </w:rPr>
        <w:t xml:space="preserve"> </w:t>
      </w:r>
      <w:r w:rsidRPr="00F6366D">
        <w:rPr>
          <w:rFonts w:cstheme="minorHAnsi"/>
          <w:sz w:val="24"/>
          <w:szCs w:val="24"/>
        </w:rPr>
        <w:t>anni</w:t>
      </w:r>
      <w:r w:rsidRPr="00F6366D">
        <w:rPr>
          <w:rFonts w:cstheme="minorHAnsi"/>
          <w:spacing w:val="-2"/>
          <w:sz w:val="24"/>
          <w:szCs w:val="24"/>
        </w:rPr>
        <w:t xml:space="preserve"> </w:t>
      </w:r>
      <w:r w:rsidRPr="00F6366D">
        <w:rPr>
          <w:rFonts w:cstheme="minorHAnsi"/>
          <w:sz w:val="24"/>
          <w:szCs w:val="24"/>
        </w:rPr>
        <w:t>successivi</w:t>
      </w:r>
      <w:r w:rsidRPr="00F6366D">
        <w:rPr>
          <w:rFonts w:cstheme="minorHAnsi"/>
          <w:spacing w:val="-2"/>
          <w:sz w:val="24"/>
          <w:szCs w:val="24"/>
        </w:rPr>
        <w:t xml:space="preserve"> </w:t>
      </w:r>
      <w:r w:rsidRPr="00F6366D">
        <w:rPr>
          <w:rFonts w:cstheme="minorHAnsi"/>
          <w:sz w:val="24"/>
          <w:szCs w:val="24"/>
        </w:rPr>
        <w:t>alla</w:t>
      </w:r>
      <w:r w:rsidRPr="00F6366D">
        <w:rPr>
          <w:rFonts w:cstheme="minorHAnsi"/>
          <w:spacing w:val="-2"/>
          <w:sz w:val="24"/>
          <w:szCs w:val="24"/>
        </w:rPr>
        <w:t xml:space="preserve"> </w:t>
      </w:r>
      <w:r w:rsidRPr="00F6366D">
        <w:rPr>
          <w:rFonts w:cstheme="minorHAnsi"/>
          <w:sz w:val="24"/>
          <w:szCs w:val="24"/>
        </w:rPr>
        <w:t>cessazione</w:t>
      </w:r>
      <w:r w:rsidRPr="00F6366D">
        <w:rPr>
          <w:rFonts w:cstheme="minorHAnsi"/>
          <w:spacing w:val="-1"/>
          <w:sz w:val="24"/>
          <w:szCs w:val="24"/>
        </w:rPr>
        <w:t xml:space="preserve"> </w:t>
      </w:r>
      <w:r w:rsidRPr="00F6366D">
        <w:rPr>
          <w:rFonts w:cstheme="minorHAnsi"/>
          <w:sz w:val="24"/>
          <w:szCs w:val="24"/>
        </w:rPr>
        <w:t>di</w:t>
      </w:r>
      <w:r w:rsidRPr="00F6366D">
        <w:rPr>
          <w:rFonts w:cstheme="minorHAnsi"/>
          <w:spacing w:val="-2"/>
          <w:sz w:val="24"/>
          <w:szCs w:val="24"/>
        </w:rPr>
        <w:t xml:space="preserve"> </w:t>
      </w:r>
      <w:r w:rsidRPr="00F6366D">
        <w:rPr>
          <w:rFonts w:cstheme="minorHAnsi"/>
          <w:sz w:val="24"/>
          <w:szCs w:val="24"/>
        </w:rPr>
        <w:t>efficacia</w:t>
      </w:r>
      <w:r w:rsidRPr="00F6366D">
        <w:rPr>
          <w:rFonts w:cstheme="minorHAnsi"/>
          <w:spacing w:val="-2"/>
          <w:sz w:val="24"/>
          <w:szCs w:val="24"/>
        </w:rPr>
        <w:t xml:space="preserve"> </w:t>
      </w:r>
      <w:r w:rsidRPr="00F6366D">
        <w:rPr>
          <w:rFonts w:cstheme="minorHAnsi"/>
          <w:sz w:val="24"/>
          <w:szCs w:val="24"/>
        </w:rPr>
        <w:t>del</w:t>
      </w:r>
      <w:r w:rsidRPr="00F6366D">
        <w:rPr>
          <w:rFonts w:cstheme="minorHAnsi"/>
          <w:spacing w:val="-2"/>
          <w:sz w:val="24"/>
          <w:szCs w:val="24"/>
        </w:rPr>
        <w:t xml:space="preserve"> </w:t>
      </w:r>
      <w:r w:rsidRPr="00F6366D">
        <w:rPr>
          <w:rFonts w:cstheme="minorHAnsi"/>
          <w:sz w:val="24"/>
          <w:szCs w:val="24"/>
        </w:rPr>
        <w:t>rapporto contrattuale, i dati, le notizie e le informazioni in ordine alle attività svolte in adempimento del presente contratto, nonché quelli relativi alle attività svolte dall’Amministrazione di cui sia, comunque, venuta a conoscenza nel corso di esecuzione del contratto stesso.</w:t>
      </w:r>
    </w:p>
    <w:p w14:paraId="41D2E1B7" w14:textId="77777777" w:rsidR="005D3C0C" w:rsidRPr="00F6366D" w:rsidRDefault="005E4D55">
      <w:pPr>
        <w:pStyle w:val="Paragrafoelenco"/>
        <w:numPr>
          <w:ilvl w:val="0"/>
          <w:numId w:val="5"/>
        </w:numPr>
        <w:tabs>
          <w:tab w:val="left" w:pos="666"/>
        </w:tabs>
        <w:ind w:left="284" w:right="96" w:hanging="284"/>
        <w:rPr>
          <w:rFonts w:cstheme="minorHAnsi"/>
          <w:sz w:val="24"/>
          <w:szCs w:val="24"/>
        </w:rPr>
      </w:pPr>
      <w:r w:rsidRPr="00F6366D">
        <w:rPr>
          <w:rFonts w:cstheme="minorHAnsi"/>
          <w:sz w:val="24"/>
          <w:szCs w:val="24"/>
        </w:rPr>
        <w:t>L’obbligo di cui al precedente comma si estende a tutto il materiale originario o predisposto in</w:t>
      </w:r>
      <w:r w:rsidRPr="00F6366D">
        <w:rPr>
          <w:rFonts w:cstheme="minorHAnsi"/>
          <w:spacing w:val="-2"/>
          <w:sz w:val="24"/>
          <w:szCs w:val="24"/>
        </w:rPr>
        <w:t xml:space="preserve"> </w:t>
      </w:r>
      <w:r w:rsidRPr="00F6366D">
        <w:rPr>
          <w:rFonts w:cstheme="minorHAnsi"/>
          <w:sz w:val="24"/>
          <w:szCs w:val="24"/>
        </w:rPr>
        <w:t>esecuzione</w:t>
      </w:r>
      <w:r w:rsidRPr="00F6366D">
        <w:rPr>
          <w:rFonts w:cstheme="minorHAnsi"/>
          <w:spacing w:val="-2"/>
          <w:sz w:val="24"/>
          <w:szCs w:val="24"/>
        </w:rPr>
        <w:t xml:space="preserve"> </w:t>
      </w:r>
      <w:r w:rsidRPr="00F6366D">
        <w:rPr>
          <w:rFonts w:cstheme="minorHAnsi"/>
          <w:sz w:val="24"/>
          <w:szCs w:val="24"/>
        </w:rPr>
        <w:t>del</w:t>
      </w:r>
      <w:r w:rsidRPr="00F6366D">
        <w:rPr>
          <w:rFonts w:cstheme="minorHAnsi"/>
          <w:spacing w:val="-2"/>
          <w:sz w:val="24"/>
          <w:szCs w:val="24"/>
        </w:rPr>
        <w:t xml:space="preserve"> </w:t>
      </w:r>
      <w:r w:rsidRPr="00F6366D">
        <w:rPr>
          <w:rFonts w:cstheme="minorHAnsi"/>
          <w:sz w:val="24"/>
          <w:szCs w:val="24"/>
        </w:rPr>
        <w:t>presente</w:t>
      </w:r>
      <w:r w:rsidRPr="00F6366D">
        <w:rPr>
          <w:rFonts w:cstheme="minorHAnsi"/>
          <w:spacing w:val="-2"/>
          <w:sz w:val="24"/>
          <w:szCs w:val="24"/>
        </w:rPr>
        <w:t xml:space="preserve"> </w:t>
      </w:r>
      <w:r w:rsidRPr="00F6366D">
        <w:rPr>
          <w:rFonts w:cstheme="minorHAnsi"/>
          <w:sz w:val="24"/>
          <w:szCs w:val="24"/>
        </w:rPr>
        <w:t>contratto,</w:t>
      </w:r>
      <w:r w:rsidRPr="00F6366D">
        <w:rPr>
          <w:rFonts w:cstheme="minorHAnsi"/>
          <w:spacing w:val="-2"/>
          <w:sz w:val="24"/>
          <w:szCs w:val="24"/>
        </w:rPr>
        <w:t xml:space="preserve"> </w:t>
      </w:r>
      <w:r w:rsidRPr="00F6366D">
        <w:rPr>
          <w:rFonts w:cstheme="minorHAnsi"/>
          <w:sz w:val="24"/>
          <w:szCs w:val="24"/>
        </w:rPr>
        <w:t>fatta</w:t>
      </w:r>
      <w:r w:rsidRPr="00F6366D">
        <w:rPr>
          <w:rFonts w:cstheme="minorHAnsi"/>
          <w:spacing w:val="-2"/>
          <w:sz w:val="24"/>
          <w:szCs w:val="24"/>
        </w:rPr>
        <w:t xml:space="preserve"> </w:t>
      </w:r>
      <w:r w:rsidRPr="00F6366D">
        <w:rPr>
          <w:rFonts w:cstheme="minorHAnsi"/>
          <w:sz w:val="24"/>
          <w:szCs w:val="24"/>
        </w:rPr>
        <w:t>eccezione</w:t>
      </w:r>
      <w:r w:rsidRPr="00F6366D">
        <w:rPr>
          <w:rFonts w:cstheme="minorHAnsi"/>
          <w:spacing w:val="-3"/>
          <w:sz w:val="24"/>
          <w:szCs w:val="24"/>
        </w:rPr>
        <w:t xml:space="preserve"> </w:t>
      </w:r>
      <w:r w:rsidRPr="00F6366D">
        <w:rPr>
          <w:rFonts w:cstheme="minorHAnsi"/>
          <w:sz w:val="24"/>
          <w:szCs w:val="24"/>
        </w:rPr>
        <w:t>per i dati,</w:t>
      </w:r>
      <w:r w:rsidRPr="00F6366D">
        <w:rPr>
          <w:rFonts w:cstheme="minorHAnsi"/>
          <w:spacing w:val="-1"/>
          <w:sz w:val="24"/>
          <w:szCs w:val="24"/>
        </w:rPr>
        <w:t xml:space="preserve"> </w:t>
      </w:r>
      <w:r w:rsidRPr="00F6366D">
        <w:rPr>
          <w:rFonts w:cstheme="minorHAnsi"/>
          <w:sz w:val="24"/>
          <w:szCs w:val="24"/>
        </w:rPr>
        <w:t>le</w:t>
      </w:r>
      <w:r w:rsidRPr="00F6366D">
        <w:rPr>
          <w:rFonts w:cstheme="minorHAnsi"/>
          <w:spacing w:val="-4"/>
          <w:sz w:val="24"/>
          <w:szCs w:val="24"/>
        </w:rPr>
        <w:t xml:space="preserve"> </w:t>
      </w:r>
      <w:r w:rsidRPr="00F6366D">
        <w:rPr>
          <w:rFonts w:cstheme="minorHAnsi"/>
          <w:sz w:val="24"/>
          <w:szCs w:val="24"/>
        </w:rPr>
        <w:t>notizie,</w:t>
      </w:r>
      <w:r w:rsidRPr="00F6366D">
        <w:rPr>
          <w:rFonts w:cstheme="minorHAnsi"/>
          <w:spacing w:val="-1"/>
          <w:sz w:val="24"/>
          <w:szCs w:val="24"/>
        </w:rPr>
        <w:t xml:space="preserve"> </w:t>
      </w:r>
      <w:r w:rsidRPr="00F6366D">
        <w:rPr>
          <w:rFonts w:cstheme="minorHAnsi"/>
          <w:sz w:val="24"/>
          <w:szCs w:val="24"/>
        </w:rPr>
        <w:t>le</w:t>
      </w:r>
      <w:r w:rsidRPr="00F6366D">
        <w:rPr>
          <w:rFonts w:cstheme="minorHAnsi"/>
          <w:spacing w:val="-3"/>
          <w:sz w:val="24"/>
          <w:szCs w:val="24"/>
        </w:rPr>
        <w:t xml:space="preserve"> </w:t>
      </w:r>
      <w:r w:rsidRPr="00F6366D">
        <w:rPr>
          <w:rFonts w:cstheme="minorHAnsi"/>
          <w:sz w:val="24"/>
          <w:szCs w:val="24"/>
        </w:rPr>
        <w:t>informazioni</w:t>
      </w:r>
      <w:r w:rsidRPr="00F6366D">
        <w:rPr>
          <w:rFonts w:cstheme="minorHAnsi"/>
          <w:spacing w:val="-2"/>
          <w:sz w:val="24"/>
          <w:szCs w:val="24"/>
        </w:rPr>
        <w:t xml:space="preserve"> </w:t>
      </w:r>
      <w:r w:rsidRPr="00F6366D">
        <w:rPr>
          <w:rFonts w:cstheme="minorHAnsi"/>
          <w:sz w:val="24"/>
          <w:szCs w:val="24"/>
        </w:rPr>
        <w:t>ed</w:t>
      </w:r>
      <w:r w:rsidRPr="00F6366D">
        <w:rPr>
          <w:rFonts w:cstheme="minorHAnsi"/>
          <w:spacing w:val="-2"/>
          <w:sz w:val="24"/>
          <w:szCs w:val="24"/>
        </w:rPr>
        <w:t xml:space="preserve"> </w:t>
      </w:r>
      <w:r w:rsidRPr="00F6366D">
        <w:rPr>
          <w:rFonts w:cstheme="minorHAnsi"/>
          <w:sz w:val="24"/>
          <w:szCs w:val="24"/>
        </w:rPr>
        <w:t>i documenti che siano o divengano di pubblico dominio.</w:t>
      </w:r>
    </w:p>
    <w:p w14:paraId="5229F60E" w14:textId="77777777" w:rsidR="005D3C0C" w:rsidRPr="00F6366D" w:rsidRDefault="005E4D55">
      <w:pPr>
        <w:pStyle w:val="Paragrafoelenco"/>
        <w:numPr>
          <w:ilvl w:val="0"/>
          <w:numId w:val="5"/>
        </w:numPr>
        <w:tabs>
          <w:tab w:val="left" w:pos="666"/>
        </w:tabs>
        <w:ind w:left="284" w:right="96" w:hanging="284"/>
        <w:rPr>
          <w:rFonts w:cstheme="minorHAnsi"/>
          <w:sz w:val="24"/>
          <w:szCs w:val="24"/>
        </w:rPr>
      </w:pPr>
      <w:r w:rsidRPr="00F6366D">
        <w:rPr>
          <w:rFonts w:cstheme="minorHAnsi"/>
          <w:sz w:val="24"/>
          <w:szCs w:val="24"/>
        </w:rPr>
        <w:t>L’Appaltatore è responsabile per l’esatta osservanza, da parte dei propri dipendenti, consulenti e collaboratori, nonché</w:t>
      </w:r>
      <w:r w:rsidRPr="00F6366D">
        <w:rPr>
          <w:rFonts w:cstheme="minorHAnsi"/>
          <w:spacing w:val="40"/>
          <w:sz w:val="24"/>
          <w:szCs w:val="24"/>
        </w:rPr>
        <w:t xml:space="preserve"> </w:t>
      </w:r>
      <w:r w:rsidRPr="00F6366D">
        <w:rPr>
          <w:rFonts w:cstheme="minorHAnsi"/>
          <w:sz w:val="24"/>
          <w:szCs w:val="24"/>
        </w:rPr>
        <w:t>dei propri eventuali subappaltatori e dei dipendenti, consulenti</w:t>
      </w:r>
      <w:r w:rsidRPr="00F6366D">
        <w:rPr>
          <w:rFonts w:cstheme="minorHAnsi"/>
          <w:spacing w:val="-2"/>
          <w:sz w:val="24"/>
          <w:szCs w:val="24"/>
        </w:rPr>
        <w:t xml:space="preserve"> </w:t>
      </w:r>
      <w:r w:rsidRPr="00F6366D">
        <w:rPr>
          <w:rFonts w:cstheme="minorHAnsi"/>
          <w:sz w:val="24"/>
          <w:szCs w:val="24"/>
        </w:rPr>
        <w:t>e</w:t>
      </w:r>
      <w:r w:rsidRPr="00F6366D">
        <w:rPr>
          <w:rFonts w:cstheme="minorHAnsi"/>
          <w:spacing w:val="-3"/>
          <w:sz w:val="24"/>
          <w:szCs w:val="24"/>
        </w:rPr>
        <w:t xml:space="preserve"> </w:t>
      </w:r>
      <w:r w:rsidRPr="00F6366D">
        <w:rPr>
          <w:rFonts w:cstheme="minorHAnsi"/>
          <w:sz w:val="24"/>
          <w:szCs w:val="24"/>
        </w:rPr>
        <w:t>collaboratori</w:t>
      </w:r>
      <w:r w:rsidRPr="00F6366D">
        <w:rPr>
          <w:rFonts w:cstheme="minorHAnsi"/>
          <w:spacing w:val="-3"/>
          <w:sz w:val="24"/>
          <w:szCs w:val="24"/>
        </w:rPr>
        <w:t xml:space="preserve"> </w:t>
      </w:r>
      <w:r w:rsidRPr="00F6366D">
        <w:rPr>
          <w:rFonts w:cstheme="minorHAnsi"/>
          <w:sz w:val="24"/>
          <w:szCs w:val="24"/>
        </w:rPr>
        <w:t>di</w:t>
      </w:r>
      <w:r w:rsidRPr="00F6366D">
        <w:rPr>
          <w:rFonts w:cstheme="minorHAnsi"/>
          <w:spacing w:val="-2"/>
          <w:sz w:val="24"/>
          <w:szCs w:val="24"/>
        </w:rPr>
        <w:t xml:space="preserve"> </w:t>
      </w:r>
      <w:r w:rsidRPr="00F6366D">
        <w:rPr>
          <w:rFonts w:cstheme="minorHAnsi"/>
          <w:sz w:val="24"/>
          <w:szCs w:val="24"/>
        </w:rPr>
        <w:t>questi</w:t>
      </w:r>
      <w:r w:rsidRPr="00F6366D">
        <w:rPr>
          <w:rFonts w:cstheme="minorHAnsi"/>
          <w:spacing w:val="-2"/>
          <w:sz w:val="24"/>
          <w:szCs w:val="24"/>
        </w:rPr>
        <w:t xml:space="preserve"> </w:t>
      </w:r>
      <w:r w:rsidRPr="00F6366D">
        <w:rPr>
          <w:rFonts w:cstheme="minorHAnsi"/>
          <w:sz w:val="24"/>
          <w:szCs w:val="24"/>
        </w:rPr>
        <w:t>ultimi, degli</w:t>
      </w:r>
      <w:r w:rsidRPr="00F6366D">
        <w:rPr>
          <w:rFonts w:cstheme="minorHAnsi"/>
          <w:spacing w:val="-3"/>
          <w:sz w:val="24"/>
          <w:szCs w:val="24"/>
        </w:rPr>
        <w:t xml:space="preserve"> </w:t>
      </w:r>
      <w:r w:rsidRPr="00F6366D">
        <w:rPr>
          <w:rFonts w:cstheme="minorHAnsi"/>
          <w:sz w:val="24"/>
          <w:szCs w:val="24"/>
        </w:rPr>
        <w:t>obblighi</w:t>
      </w:r>
      <w:r w:rsidRPr="00F6366D">
        <w:rPr>
          <w:rFonts w:cstheme="minorHAnsi"/>
          <w:spacing w:val="-2"/>
          <w:sz w:val="24"/>
          <w:szCs w:val="24"/>
        </w:rPr>
        <w:t xml:space="preserve"> </w:t>
      </w:r>
      <w:r w:rsidRPr="00F6366D">
        <w:rPr>
          <w:rFonts w:cstheme="minorHAnsi"/>
          <w:sz w:val="24"/>
          <w:szCs w:val="24"/>
        </w:rPr>
        <w:t>di</w:t>
      </w:r>
      <w:r w:rsidRPr="00F6366D">
        <w:rPr>
          <w:rFonts w:cstheme="minorHAnsi"/>
          <w:spacing w:val="-2"/>
          <w:sz w:val="24"/>
          <w:szCs w:val="24"/>
        </w:rPr>
        <w:t xml:space="preserve"> </w:t>
      </w:r>
      <w:r w:rsidRPr="00F6366D">
        <w:rPr>
          <w:rFonts w:cstheme="minorHAnsi"/>
          <w:sz w:val="24"/>
          <w:szCs w:val="24"/>
        </w:rPr>
        <w:t>riservatezza</w:t>
      </w:r>
      <w:r w:rsidRPr="00F6366D">
        <w:rPr>
          <w:rFonts w:cstheme="minorHAnsi"/>
          <w:spacing w:val="-2"/>
          <w:sz w:val="24"/>
          <w:szCs w:val="24"/>
        </w:rPr>
        <w:t xml:space="preserve"> </w:t>
      </w:r>
      <w:r w:rsidRPr="00F6366D">
        <w:rPr>
          <w:rFonts w:cstheme="minorHAnsi"/>
          <w:sz w:val="24"/>
          <w:szCs w:val="24"/>
        </w:rPr>
        <w:t>di</w:t>
      </w:r>
      <w:r w:rsidRPr="00F6366D">
        <w:rPr>
          <w:rFonts w:cstheme="minorHAnsi"/>
          <w:spacing w:val="-2"/>
          <w:sz w:val="24"/>
          <w:szCs w:val="24"/>
        </w:rPr>
        <w:t xml:space="preserve"> </w:t>
      </w:r>
      <w:r w:rsidRPr="00F6366D">
        <w:rPr>
          <w:rFonts w:cstheme="minorHAnsi"/>
          <w:sz w:val="24"/>
          <w:szCs w:val="24"/>
        </w:rPr>
        <w:t>cui</w:t>
      </w:r>
      <w:r w:rsidRPr="00F6366D">
        <w:rPr>
          <w:rFonts w:cstheme="minorHAnsi"/>
          <w:spacing w:val="-2"/>
          <w:sz w:val="24"/>
          <w:szCs w:val="24"/>
        </w:rPr>
        <w:t xml:space="preserve"> </w:t>
      </w:r>
      <w:r w:rsidRPr="00F6366D">
        <w:rPr>
          <w:rFonts w:cstheme="minorHAnsi"/>
          <w:sz w:val="24"/>
          <w:szCs w:val="24"/>
        </w:rPr>
        <w:t>al</w:t>
      </w:r>
      <w:r w:rsidRPr="00F6366D">
        <w:rPr>
          <w:rFonts w:cstheme="minorHAnsi"/>
          <w:spacing w:val="-1"/>
          <w:sz w:val="24"/>
          <w:szCs w:val="24"/>
        </w:rPr>
        <w:t xml:space="preserve"> </w:t>
      </w:r>
      <w:r w:rsidRPr="00F6366D">
        <w:rPr>
          <w:rFonts w:cstheme="minorHAnsi"/>
          <w:sz w:val="24"/>
          <w:szCs w:val="24"/>
        </w:rPr>
        <w:t>primo</w:t>
      </w:r>
      <w:r w:rsidRPr="00F6366D">
        <w:rPr>
          <w:rFonts w:cstheme="minorHAnsi"/>
          <w:spacing w:val="-2"/>
          <w:sz w:val="24"/>
          <w:szCs w:val="24"/>
        </w:rPr>
        <w:t xml:space="preserve"> </w:t>
      </w:r>
      <w:r w:rsidRPr="00F6366D">
        <w:rPr>
          <w:rFonts w:cstheme="minorHAnsi"/>
          <w:sz w:val="24"/>
          <w:szCs w:val="24"/>
        </w:rPr>
        <w:t>comma e, pertanto, si impegna a non eseguire e a non permettere che altri eseguano copie, estratti, note o elaborazioni di qualsiasi atto o documento di cui sia venuta in possesso in ragione dell’incarico affidatole con il contratto.</w:t>
      </w:r>
    </w:p>
    <w:p w14:paraId="2ED1695A" w14:textId="5F1C64DB" w:rsidR="005D3C0C" w:rsidRPr="00E20228" w:rsidRDefault="005E4D55">
      <w:pPr>
        <w:pStyle w:val="Titolo1"/>
        <w:spacing w:before="240"/>
        <w:ind w:left="284" w:hanging="284"/>
        <w:rPr>
          <w:rFonts w:cstheme="minorHAnsi"/>
          <w:color w:val="BFBFBF" w:themeColor="background1" w:themeShade="BF"/>
          <w:sz w:val="24"/>
          <w:szCs w:val="24"/>
        </w:rPr>
      </w:pPr>
      <w:bookmarkStart w:id="14" w:name="_Toc106875882"/>
      <w:r w:rsidRPr="00AA03CE">
        <w:rPr>
          <w:rFonts w:cstheme="minorHAnsi"/>
          <w:sz w:val="24"/>
          <w:szCs w:val="24"/>
        </w:rPr>
        <w:t>ARTICOLO 13 – GARANZIA DEFINITIVA</w:t>
      </w:r>
      <w:bookmarkEnd w:id="14"/>
      <w:r w:rsidRPr="00AA03CE">
        <w:rPr>
          <w:rFonts w:cstheme="minorHAnsi"/>
          <w:sz w:val="24"/>
          <w:szCs w:val="24"/>
        </w:rPr>
        <w:t xml:space="preserve"> </w:t>
      </w:r>
    </w:p>
    <w:p w14:paraId="32C37B9C" w14:textId="5F927A87" w:rsidR="00AA03CE" w:rsidRPr="008450CC" w:rsidRDefault="005E4D55" w:rsidP="00AA03CE">
      <w:pPr>
        <w:pStyle w:val="Paragrafoelenco"/>
        <w:numPr>
          <w:ilvl w:val="0"/>
          <w:numId w:val="4"/>
        </w:numPr>
        <w:tabs>
          <w:tab w:val="left" w:pos="666"/>
        </w:tabs>
        <w:ind w:left="284" w:right="96" w:hanging="284"/>
        <w:rPr>
          <w:rFonts w:cstheme="minorHAnsi"/>
          <w:color w:val="BFBFBF" w:themeColor="background1" w:themeShade="BF"/>
          <w:sz w:val="24"/>
          <w:szCs w:val="24"/>
        </w:rPr>
      </w:pPr>
      <w:r w:rsidRPr="008450CC">
        <w:rPr>
          <w:rFonts w:cstheme="minorHAnsi"/>
          <w:sz w:val="24"/>
          <w:szCs w:val="24"/>
        </w:rPr>
        <w:t>L’A</w:t>
      </w:r>
      <w:r w:rsidR="00AA03CE" w:rsidRPr="008450CC">
        <w:rPr>
          <w:rFonts w:cstheme="minorHAnsi"/>
          <w:sz w:val="24"/>
          <w:szCs w:val="24"/>
        </w:rPr>
        <w:t>mministrazione, p</w:t>
      </w:r>
      <w:r w:rsidR="003B6865" w:rsidRPr="008450CC">
        <w:rPr>
          <w:rFonts w:cstheme="minorHAnsi"/>
          <w:sz w:val="24"/>
          <w:szCs w:val="24"/>
        </w:rPr>
        <w:t>er il combinato disposto dell’a</w:t>
      </w:r>
      <w:r w:rsidR="00AA03CE" w:rsidRPr="008450CC">
        <w:rPr>
          <w:rFonts w:cstheme="minorHAnsi"/>
          <w:sz w:val="24"/>
          <w:szCs w:val="24"/>
        </w:rPr>
        <w:t>rt. 103 comma 11 del D.Lgs</w:t>
      </w:r>
      <w:r w:rsidR="008450CC">
        <w:rPr>
          <w:rFonts w:cstheme="minorHAnsi"/>
          <w:sz w:val="24"/>
          <w:szCs w:val="24"/>
        </w:rPr>
        <w:t>.</w:t>
      </w:r>
      <w:r w:rsidR="00AA03CE" w:rsidRPr="008450CC">
        <w:rPr>
          <w:rFonts w:cstheme="minorHAnsi"/>
          <w:sz w:val="24"/>
          <w:szCs w:val="24"/>
        </w:rPr>
        <w:t xml:space="preserve"> 50/2016 e dell’art. 1, comma 2, lettera a), della L. 120/2020, anche alla luce del miglioramento del prezzo offerto, rispetto a quanto previsto nella richiesta di preventivo oggetto della trattativa diretta, esonera l’Appaltatore dal prestare la garanzia definitiva.</w:t>
      </w:r>
      <w:r w:rsidRPr="008450CC">
        <w:rPr>
          <w:rFonts w:cstheme="minorHAnsi"/>
          <w:color w:val="BFBFBF" w:themeColor="background1" w:themeShade="BF"/>
          <w:sz w:val="24"/>
          <w:szCs w:val="24"/>
        </w:rPr>
        <w:t xml:space="preserve"> </w:t>
      </w:r>
    </w:p>
    <w:p w14:paraId="4CE11FEA" w14:textId="6B4F7CE7" w:rsidR="005D3C0C" w:rsidRPr="00E20228" w:rsidRDefault="005D3C0C" w:rsidP="00AA03CE">
      <w:pPr>
        <w:pStyle w:val="Corpotesto"/>
        <w:ind w:left="284"/>
        <w:rPr>
          <w:rFonts w:cstheme="minorHAnsi"/>
          <w:color w:val="BFBFBF" w:themeColor="background1" w:themeShade="BF"/>
          <w:sz w:val="24"/>
          <w:szCs w:val="24"/>
        </w:rPr>
      </w:pPr>
    </w:p>
    <w:p w14:paraId="739231BE" w14:textId="77777777" w:rsidR="005D3C0C" w:rsidRPr="00F6366D" w:rsidRDefault="005E4D55">
      <w:pPr>
        <w:pStyle w:val="Titolo1"/>
        <w:spacing w:before="240"/>
        <w:ind w:left="284" w:hanging="284"/>
        <w:rPr>
          <w:rFonts w:cstheme="minorHAnsi"/>
          <w:sz w:val="24"/>
          <w:szCs w:val="24"/>
        </w:rPr>
      </w:pPr>
      <w:r w:rsidRPr="00F6366D">
        <w:rPr>
          <w:rFonts w:cstheme="minorHAnsi"/>
          <w:sz w:val="24"/>
          <w:szCs w:val="24"/>
        </w:rPr>
        <w:t>ARTICOLO 14 – DANNI, RESPONSABILITÀ CIVILE E POLIZZA ASSICURATIVA</w:t>
      </w:r>
    </w:p>
    <w:p w14:paraId="4A8B28C7" w14:textId="77777777" w:rsidR="005D3C0C" w:rsidRPr="00F6366D" w:rsidRDefault="005E4D55">
      <w:pPr>
        <w:pStyle w:val="Corpotesto"/>
        <w:rPr>
          <w:rFonts w:cstheme="minorHAnsi"/>
          <w:sz w:val="24"/>
          <w:szCs w:val="24"/>
        </w:rPr>
      </w:pPr>
      <w:r w:rsidRPr="00F6366D">
        <w:rPr>
          <w:rFonts w:cstheme="minorHAnsi"/>
          <w:sz w:val="24"/>
          <w:szCs w:val="24"/>
        </w:rPr>
        <w:t>1. L’Appaltatore assume in proprio ogni responsabilità, per tutta la durata del contratto, per qualsiasi danno causato a persone o beni, tanto dell’’Appaltatore stesso quanto dell’Amministrazione e/o di terzi, in dipendenza di omissioni, negligenze o altre inadempienze relative all’esecuzione delle prestazioni contrattuali ad esso riferibili, anche se eseguite da parte di terzi.</w:t>
      </w:r>
    </w:p>
    <w:p w14:paraId="57A843B7" w14:textId="77777777" w:rsidR="005D3C0C" w:rsidRPr="00F6366D" w:rsidRDefault="005E4D55">
      <w:pPr>
        <w:pStyle w:val="Corpotesto"/>
        <w:rPr>
          <w:rFonts w:cstheme="minorHAnsi"/>
          <w:sz w:val="24"/>
          <w:szCs w:val="24"/>
        </w:rPr>
      </w:pPr>
      <w:r w:rsidRPr="00F6366D">
        <w:rPr>
          <w:rFonts w:cstheme="minorHAnsi"/>
          <w:sz w:val="24"/>
          <w:szCs w:val="24"/>
        </w:rPr>
        <w:t>2. A fronte dell’obbligo di cui al precedente comma, l’Appaltatore ha presentato polizza assicurativa.</w:t>
      </w:r>
    </w:p>
    <w:p w14:paraId="6D3AB31F" w14:textId="77777777" w:rsidR="005D3C0C" w:rsidRPr="00F6366D" w:rsidRDefault="005E4D55">
      <w:pPr>
        <w:pStyle w:val="Corpotesto"/>
        <w:rPr>
          <w:rFonts w:cstheme="minorHAnsi"/>
          <w:sz w:val="24"/>
          <w:szCs w:val="24"/>
        </w:rPr>
      </w:pPr>
      <w:r w:rsidRPr="00F6366D">
        <w:rPr>
          <w:rFonts w:cstheme="minorHAnsi"/>
          <w:sz w:val="24"/>
          <w:szCs w:val="24"/>
        </w:rPr>
        <w:lastRenderedPageBreak/>
        <w:t>6. Resta fermo che l’Appaltatore si impegna a consegnare, annualmente e con tempestività, all’Amministrazione, la quietanza di pagamento del premio, atta a comprovare la validità della polizza assicurativa prodotta per la stipula del contratto o, se del caso, la nuova polizza eventualmente stipulata, in relazione al presente contratto.</w:t>
      </w:r>
    </w:p>
    <w:p w14:paraId="7FF69ED3" w14:textId="77777777" w:rsidR="005D3C0C" w:rsidRPr="004A38D4" w:rsidRDefault="005E4D55">
      <w:pPr>
        <w:pStyle w:val="Titolo1"/>
        <w:spacing w:before="240"/>
        <w:ind w:left="284" w:hanging="284"/>
        <w:rPr>
          <w:rFonts w:cstheme="minorHAnsi"/>
          <w:sz w:val="24"/>
          <w:szCs w:val="24"/>
        </w:rPr>
      </w:pPr>
      <w:bookmarkStart w:id="15" w:name="_Toc106875883"/>
      <w:r w:rsidRPr="004A38D4">
        <w:rPr>
          <w:rFonts w:cstheme="minorHAnsi"/>
          <w:sz w:val="24"/>
          <w:szCs w:val="24"/>
        </w:rPr>
        <w:t>ARTICOLO 15 – RECESSO</w:t>
      </w:r>
      <w:bookmarkEnd w:id="15"/>
    </w:p>
    <w:p w14:paraId="3337FA84" w14:textId="77777777" w:rsidR="005D3C0C" w:rsidRPr="004A38D4" w:rsidRDefault="005E4D55">
      <w:pPr>
        <w:pStyle w:val="Paragrafoelenco"/>
        <w:numPr>
          <w:ilvl w:val="0"/>
          <w:numId w:val="3"/>
        </w:numPr>
        <w:tabs>
          <w:tab w:val="left" w:pos="666"/>
        </w:tabs>
        <w:ind w:left="284" w:right="96" w:hanging="284"/>
        <w:rPr>
          <w:rFonts w:cstheme="minorHAnsi"/>
          <w:sz w:val="24"/>
          <w:szCs w:val="24"/>
        </w:rPr>
      </w:pPr>
      <w:r w:rsidRPr="004A38D4">
        <w:rPr>
          <w:rFonts w:cstheme="minorHAnsi"/>
          <w:sz w:val="24"/>
          <w:szCs w:val="24"/>
        </w:rPr>
        <w:t>Fermo restando quanto previsto in materia di recesso dagli artt. 88, comma 4-ter, e 92, comma 4, del D. Lgs. n. 159/2011, l’Amministrazione ha diritto di recesso nei casi e con le modalità previste dall’art. 109 D.Lgs. 50/2016.</w:t>
      </w:r>
    </w:p>
    <w:p w14:paraId="05926928" w14:textId="77777777" w:rsidR="005D3C0C" w:rsidRPr="004A38D4" w:rsidRDefault="005E4D55">
      <w:pPr>
        <w:pStyle w:val="Paragrafoelenco"/>
        <w:numPr>
          <w:ilvl w:val="0"/>
          <w:numId w:val="3"/>
        </w:numPr>
        <w:tabs>
          <w:tab w:val="left" w:pos="666"/>
        </w:tabs>
        <w:ind w:left="284" w:right="96" w:hanging="284"/>
        <w:rPr>
          <w:rFonts w:cstheme="minorHAnsi"/>
          <w:sz w:val="24"/>
          <w:szCs w:val="24"/>
        </w:rPr>
      </w:pPr>
      <w:r w:rsidRPr="004A38D4">
        <w:rPr>
          <w:rFonts w:cstheme="minorHAnsi"/>
          <w:sz w:val="24"/>
          <w:szCs w:val="24"/>
        </w:rPr>
        <w:t>Dalla data di efficacia del recesso, l’Appaltatore dovrà cessare tutte le prestazioni contrattuali, assicurando che tale cessazione non comporti danno alcuno all’Amministrazione. L’Amministrazione effettuerà la verifica di conformità delle prestazioni sino a quel momento eseguite.</w:t>
      </w:r>
    </w:p>
    <w:p w14:paraId="5CD8D6C8" w14:textId="77777777" w:rsidR="005D3C0C" w:rsidRPr="004A38D4" w:rsidRDefault="005E4D55">
      <w:pPr>
        <w:pStyle w:val="Titolo1"/>
        <w:spacing w:before="240"/>
        <w:ind w:left="284" w:hanging="284"/>
        <w:rPr>
          <w:rFonts w:cstheme="minorHAnsi"/>
          <w:sz w:val="24"/>
          <w:szCs w:val="24"/>
        </w:rPr>
      </w:pPr>
      <w:bookmarkStart w:id="16" w:name="_Toc106875884"/>
      <w:r w:rsidRPr="004A38D4">
        <w:rPr>
          <w:rFonts w:cstheme="minorHAnsi"/>
          <w:sz w:val="24"/>
          <w:szCs w:val="24"/>
        </w:rPr>
        <w:t>ARTICOLO 16 – RISOLUZIONE</w:t>
      </w:r>
      <w:bookmarkEnd w:id="16"/>
    </w:p>
    <w:p w14:paraId="05B499CA" w14:textId="77777777" w:rsidR="005D3C0C" w:rsidRPr="004A38D4" w:rsidRDefault="005E4D55">
      <w:pPr>
        <w:pStyle w:val="Paragrafoelenco"/>
        <w:numPr>
          <w:ilvl w:val="0"/>
          <w:numId w:val="2"/>
        </w:numPr>
        <w:tabs>
          <w:tab w:val="left" w:pos="949"/>
        </w:tabs>
        <w:ind w:left="284" w:right="96" w:hanging="284"/>
        <w:rPr>
          <w:rFonts w:cstheme="minorHAnsi"/>
          <w:sz w:val="24"/>
          <w:szCs w:val="24"/>
        </w:rPr>
      </w:pPr>
      <w:r w:rsidRPr="004A38D4">
        <w:rPr>
          <w:rFonts w:cstheme="minorHAnsi"/>
          <w:sz w:val="24"/>
          <w:szCs w:val="24"/>
        </w:rPr>
        <w:t>L’Amministrazione, senza bisogno di assegnare alcun termine per l’adempimento, potrà risolvere il presente contratto ai sensi dell’art. 1456 cod. civ., nonché ai sensi dell’art. 1360 cod. civ., previa dichiarazione da comunicarsi all’Appaltatore tramite PEC, nei casi previsti dall’art. 108 D.lgs. 50/2016.</w:t>
      </w:r>
    </w:p>
    <w:p w14:paraId="7C7C99C5" w14:textId="77777777" w:rsidR="005D3C0C" w:rsidRPr="004A38D4" w:rsidRDefault="005E4D55">
      <w:pPr>
        <w:pStyle w:val="Paragrafoelenco"/>
        <w:numPr>
          <w:ilvl w:val="0"/>
          <w:numId w:val="2"/>
        </w:numPr>
        <w:tabs>
          <w:tab w:val="left" w:pos="949"/>
        </w:tabs>
        <w:ind w:left="284" w:right="96" w:hanging="284"/>
        <w:rPr>
          <w:rFonts w:cstheme="minorHAnsi"/>
          <w:sz w:val="24"/>
          <w:szCs w:val="24"/>
        </w:rPr>
      </w:pPr>
      <w:r w:rsidRPr="004A38D4">
        <w:rPr>
          <w:rFonts w:cstheme="minorHAnsi"/>
          <w:sz w:val="24"/>
          <w:szCs w:val="24"/>
        </w:rPr>
        <w:t>Nel caso in cui l’Amministrazione accerti un grave inadempimento dell’Appaltatore ad</w:t>
      </w:r>
      <w:r w:rsidRPr="004A38D4">
        <w:rPr>
          <w:rFonts w:cstheme="minorHAnsi"/>
          <w:spacing w:val="40"/>
          <w:sz w:val="24"/>
          <w:szCs w:val="24"/>
        </w:rPr>
        <w:t xml:space="preserve"> </w:t>
      </w:r>
      <w:r w:rsidRPr="004A38D4">
        <w:rPr>
          <w:rFonts w:cstheme="minorHAnsi"/>
          <w:sz w:val="24"/>
          <w:szCs w:val="24"/>
        </w:rPr>
        <w:t>una delle obbligazioni assunte con il presente contratto tale da compromettere la buona riuscita delle prestazioni, la stessa formulerà la contestazione degli addebiti all’Appaltatore e contestualmente assegnerà un termine, non inferiore a quindici giorni, entro i quali l’Appaltatore dovrà presentare le proprie controdeduzioni. Acquisite e valutate negativamente le controdeduzioni ovvero scaduto il termine senza che l’Appaltatore abbia risposto, l’Amministrazione ha la facoltà di dichiarare la risoluzione di diritto del contratto, di incamerare la garanzia ove essa non sia stata ancora restituita ovvero di applicare una penale equivalente, nonché di procedere all’esecuzione in danno dell’Appaltatore; resta salvo il diritto dell’Amministrazione al risarcimento dell’eventuale maggior danno.</w:t>
      </w:r>
    </w:p>
    <w:p w14:paraId="53240E08" w14:textId="77777777" w:rsidR="005D3C0C" w:rsidRPr="00D507DB" w:rsidRDefault="005E4D55">
      <w:pPr>
        <w:pStyle w:val="Paragrafoelenco"/>
        <w:numPr>
          <w:ilvl w:val="0"/>
          <w:numId w:val="2"/>
        </w:numPr>
        <w:tabs>
          <w:tab w:val="left" w:pos="949"/>
        </w:tabs>
        <w:ind w:left="284" w:right="96" w:hanging="284"/>
        <w:rPr>
          <w:rFonts w:cstheme="minorHAnsi"/>
          <w:sz w:val="24"/>
          <w:szCs w:val="24"/>
        </w:rPr>
      </w:pPr>
      <w:r w:rsidRPr="00D507DB">
        <w:rPr>
          <w:rFonts w:cstheme="minorHAnsi"/>
          <w:sz w:val="24"/>
          <w:szCs w:val="24"/>
        </w:rPr>
        <w:t>Qualora l’Appaltatore ritardi per negligenza l'esecuzione delle prestazioni rispetto alle previsioni</w:t>
      </w:r>
      <w:r w:rsidRPr="00D507DB">
        <w:rPr>
          <w:rFonts w:cstheme="minorHAnsi"/>
          <w:spacing w:val="-3"/>
          <w:sz w:val="24"/>
          <w:szCs w:val="24"/>
        </w:rPr>
        <w:t xml:space="preserve"> </w:t>
      </w:r>
      <w:r w:rsidRPr="00D507DB">
        <w:rPr>
          <w:rFonts w:cstheme="minorHAnsi"/>
          <w:sz w:val="24"/>
          <w:szCs w:val="24"/>
        </w:rPr>
        <w:t>del</w:t>
      </w:r>
      <w:r w:rsidRPr="00D507DB">
        <w:rPr>
          <w:rFonts w:cstheme="minorHAnsi"/>
          <w:spacing w:val="-3"/>
          <w:sz w:val="24"/>
          <w:szCs w:val="24"/>
        </w:rPr>
        <w:t xml:space="preserve"> </w:t>
      </w:r>
      <w:r w:rsidRPr="00D507DB">
        <w:rPr>
          <w:rFonts w:cstheme="minorHAnsi"/>
          <w:sz w:val="24"/>
          <w:szCs w:val="24"/>
        </w:rPr>
        <w:t>contratto,</w:t>
      </w:r>
      <w:r w:rsidRPr="00D507DB">
        <w:rPr>
          <w:rFonts w:cstheme="minorHAnsi"/>
          <w:spacing w:val="-2"/>
          <w:sz w:val="24"/>
          <w:szCs w:val="24"/>
        </w:rPr>
        <w:t xml:space="preserve"> </w:t>
      </w:r>
      <w:r w:rsidRPr="00D507DB">
        <w:rPr>
          <w:rFonts w:cstheme="minorHAnsi"/>
          <w:sz w:val="24"/>
          <w:szCs w:val="24"/>
        </w:rPr>
        <w:t>l’Amministrazione</w:t>
      </w:r>
      <w:r w:rsidRPr="00D507DB">
        <w:rPr>
          <w:rFonts w:cstheme="minorHAnsi"/>
          <w:spacing w:val="-4"/>
          <w:sz w:val="24"/>
          <w:szCs w:val="24"/>
        </w:rPr>
        <w:t xml:space="preserve"> </w:t>
      </w:r>
      <w:r w:rsidRPr="00D507DB">
        <w:rPr>
          <w:rFonts w:cstheme="minorHAnsi"/>
          <w:sz w:val="24"/>
          <w:szCs w:val="24"/>
        </w:rPr>
        <w:t>assegna</w:t>
      </w:r>
      <w:r w:rsidRPr="00D507DB">
        <w:rPr>
          <w:rFonts w:cstheme="minorHAnsi"/>
          <w:spacing w:val="-3"/>
          <w:sz w:val="24"/>
          <w:szCs w:val="24"/>
        </w:rPr>
        <w:t xml:space="preserve"> </w:t>
      </w:r>
      <w:r w:rsidRPr="00D507DB">
        <w:rPr>
          <w:rFonts w:cstheme="minorHAnsi"/>
          <w:sz w:val="24"/>
          <w:szCs w:val="24"/>
        </w:rPr>
        <w:t>un</w:t>
      </w:r>
      <w:r w:rsidRPr="00D507DB">
        <w:rPr>
          <w:rFonts w:cstheme="minorHAnsi"/>
          <w:spacing w:val="-2"/>
          <w:sz w:val="24"/>
          <w:szCs w:val="24"/>
        </w:rPr>
        <w:t xml:space="preserve"> </w:t>
      </w:r>
      <w:r w:rsidRPr="00D507DB">
        <w:rPr>
          <w:rFonts w:cstheme="minorHAnsi"/>
          <w:sz w:val="24"/>
          <w:szCs w:val="24"/>
        </w:rPr>
        <w:t>termine</w:t>
      </w:r>
      <w:r w:rsidRPr="00D507DB">
        <w:rPr>
          <w:rFonts w:cstheme="minorHAnsi"/>
          <w:spacing w:val="-4"/>
          <w:sz w:val="24"/>
          <w:szCs w:val="24"/>
        </w:rPr>
        <w:t xml:space="preserve"> </w:t>
      </w:r>
      <w:r w:rsidRPr="00D507DB">
        <w:rPr>
          <w:rFonts w:cstheme="minorHAnsi"/>
          <w:sz w:val="24"/>
          <w:szCs w:val="24"/>
        </w:rPr>
        <w:t>che,</w:t>
      </w:r>
      <w:r w:rsidRPr="00D507DB">
        <w:rPr>
          <w:rFonts w:cstheme="minorHAnsi"/>
          <w:spacing w:val="-3"/>
          <w:sz w:val="24"/>
          <w:szCs w:val="24"/>
        </w:rPr>
        <w:t xml:space="preserve"> </w:t>
      </w:r>
      <w:r w:rsidRPr="00D507DB">
        <w:rPr>
          <w:rFonts w:cstheme="minorHAnsi"/>
          <w:sz w:val="24"/>
          <w:szCs w:val="24"/>
        </w:rPr>
        <w:t>salvo</w:t>
      </w:r>
      <w:r w:rsidRPr="00D507DB">
        <w:rPr>
          <w:rFonts w:cstheme="minorHAnsi"/>
          <w:spacing w:val="-2"/>
          <w:sz w:val="24"/>
          <w:szCs w:val="24"/>
        </w:rPr>
        <w:t xml:space="preserve"> </w:t>
      </w:r>
      <w:r w:rsidRPr="00D507DB">
        <w:rPr>
          <w:rFonts w:cstheme="minorHAnsi"/>
          <w:sz w:val="24"/>
          <w:szCs w:val="24"/>
        </w:rPr>
        <w:t>i</w:t>
      </w:r>
      <w:r w:rsidRPr="00D507DB">
        <w:rPr>
          <w:rFonts w:cstheme="minorHAnsi"/>
          <w:spacing w:val="-3"/>
          <w:sz w:val="24"/>
          <w:szCs w:val="24"/>
        </w:rPr>
        <w:t xml:space="preserve"> </w:t>
      </w:r>
      <w:r w:rsidRPr="00D507DB">
        <w:rPr>
          <w:rFonts w:cstheme="minorHAnsi"/>
          <w:sz w:val="24"/>
          <w:szCs w:val="24"/>
        </w:rPr>
        <w:t>casi</w:t>
      </w:r>
      <w:r w:rsidRPr="00D507DB">
        <w:rPr>
          <w:rFonts w:cstheme="minorHAnsi"/>
          <w:spacing w:val="-3"/>
          <w:sz w:val="24"/>
          <w:szCs w:val="24"/>
        </w:rPr>
        <w:t xml:space="preserve"> </w:t>
      </w:r>
      <w:r w:rsidRPr="00D507DB">
        <w:rPr>
          <w:rFonts w:cstheme="minorHAnsi"/>
          <w:sz w:val="24"/>
          <w:szCs w:val="24"/>
        </w:rPr>
        <w:t>d'urgenza, non può essere inferiore a 10 (dieci) giorni, entro i quali l’Appaltatore deve eseguire le prestazioni. Scaduto il termine assegnato, e redatto processo verbale in contraddittorio con l’Appaltatore, qualora l'inadempimento permanga, l’Amministrazione potrà risolvere il contratto, fermo restando il pagamento delle penali.</w:t>
      </w:r>
    </w:p>
    <w:p w14:paraId="293B1F4D" w14:textId="77777777" w:rsidR="005D3C0C" w:rsidRPr="00D507DB" w:rsidRDefault="005E4D55">
      <w:pPr>
        <w:pStyle w:val="Paragrafoelenco"/>
        <w:numPr>
          <w:ilvl w:val="0"/>
          <w:numId w:val="2"/>
        </w:numPr>
        <w:tabs>
          <w:tab w:val="left" w:pos="949"/>
        </w:tabs>
        <w:ind w:left="284" w:right="96" w:hanging="284"/>
        <w:rPr>
          <w:rFonts w:cstheme="minorHAnsi"/>
          <w:sz w:val="24"/>
          <w:szCs w:val="24"/>
        </w:rPr>
      </w:pPr>
      <w:r w:rsidRPr="00D507DB">
        <w:rPr>
          <w:rFonts w:cstheme="minorHAnsi"/>
          <w:sz w:val="24"/>
          <w:szCs w:val="24"/>
        </w:rPr>
        <w:t>Nel caso di risoluzione del contratto, l’Appaltatore ha diritto soltanto al pagamento delle prestazioni regolarmente eseguite, decurtato degli oneri aggiuntivi derivanti dallo scioglimento del contratto ai sensi dell’art. 108, comma 5, del D. Lgs. 50/2016.</w:t>
      </w:r>
    </w:p>
    <w:p w14:paraId="5C2C9102" w14:textId="218AC168" w:rsidR="005D3C0C" w:rsidRPr="008450CC" w:rsidRDefault="005E4D55">
      <w:pPr>
        <w:pStyle w:val="Paragrafoelenco"/>
        <w:numPr>
          <w:ilvl w:val="0"/>
          <w:numId w:val="2"/>
        </w:numPr>
        <w:ind w:left="284" w:right="96" w:hanging="426"/>
        <w:rPr>
          <w:rFonts w:cstheme="minorHAnsi"/>
          <w:sz w:val="24"/>
          <w:szCs w:val="24"/>
        </w:rPr>
      </w:pPr>
      <w:r w:rsidRPr="00D507DB">
        <w:rPr>
          <w:rFonts w:cstheme="minorHAnsi"/>
          <w:sz w:val="24"/>
          <w:szCs w:val="24"/>
        </w:rPr>
        <w:t xml:space="preserve">Il mancato rispetto delle condizioni per la compliance al principio del Do No </w:t>
      </w:r>
      <w:proofErr w:type="spellStart"/>
      <w:r w:rsidRPr="00D507DB">
        <w:rPr>
          <w:rFonts w:cstheme="minorHAnsi"/>
          <w:sz w:val="24"/>
          <w:szCs w:val="24"/>
        </w:rPr>
        <w:t>Significant</w:t>
      </w:r>
      <w:proofErr w:type="spellEnd"/>
      <w:r w:rsidRPr="00D507DB">
        <w:rPr>
          <w:rFonts w:cstheme="minorHAnsi"/>
          <w:sz w:val="24"/>
          <w:szCs w:val="24"/>
        </w:rPr>
        <w:t xml:space="preserve"> </w:t>
      </w:r>
      <w:proofErr w:type="spellStart"/>
      <w:r w:rsidRPr="00D507DB">
        <w:rPr>
          <w:rFonts w:cstheme="minorHAnsi"/>
          <w:sz w:val="24"/>
          <w:szCs w:val="24"/>
        </w:rPr>
        <w:t>Harm</w:t>
      </w:r>
      <w:proofErr w:type="spellEnd"/>
      <w:r w:rsidRPr="00D507DB">
        <w:rPr>
          <w:rFonts w:cstheme="minorHAnsi"/>
          <w:sz w:val="24"/>
          <w:szCs w:val="24"/>
        </w:rPr>
        <w:t xml:space="preserve">, </w:t>
      </w:r>
      <w:r w:rsidRPr="008450CC">
        <w:rPr>
          <w:rFonts w:cstheme="minorHAnsi"/>
          <w:sz w:val="24"/>
          <w:szCs w:val="24"/>
        </w:rPr>
        <w:t xml:space="preserve">attestato a seguito dei monitoraggi e delle verifiche svolte o richieste dall’Amministrazione, </w:t>
      </w:r>
      <w:r w:rsidR="003B6865" w:rsidRPr="008450CC">
        <w:rPr>
          <w:rFonts w:cstheme="minorHAnsi"/>
          <w:color w:val="000000"/>
          <w:sz w:val="24"/>
          <w:szCs w:val="24"/>
        </w:rPr>
        <w:lastRenderedPageBreak/>
        <w:t xml:space="preserve">oltre all’applicazione delle penali pari allo 0,6 per mille dell’importo contrattuale così come stabilito all’articolo 9 del presente Contratto, </w:t>
      </w:r>
      <w:r w:rsidRPr="008450CC">
        <w:rPr>
          <w:rFonts w:cstheme="minorHAnsi"/>
          <w:sz w:val="24"/>
          <w:szCs w:val="24"/>
        </w:rPr>
        <w:t xml:space="preserve">costituisce causa di risoluzione di diritto del contratto ai sensi dell’articolo 1456 del Codice </w:t>
      </w:r>
      <w:commentRangeStart w:id="17"/>
      <w:commentRangeStart w:id="18"/>
      <w:r w:rsidRPr="008450CC">
        <w:rPr>
          <w:rFonts w:cstheme="minorHAnsi"/>
          <w:sz w:val="24"/>
          <w:szCs w:val="24"/>
        </w:rPr>
        <w:t>Civile</w:t>
      </w:r>
      <w:commentRangeEnd w:id="17"/>
      <w:r w:rsidRPr="008450CC">
        <w:commentReference w:id="17"/>
      </w:r>
      <w:commentRangeEnd w:id="18"/>
      <w:r w:rsidRPr="008450CC">
        <w:commentReference w:id="18"/>
      </w:r>
      <w:r w:rsidRPr="008450CC">
        <w:rPr>
          <w:rFonts w:cstheme="minorHAnsi"/>
          <w:sz w:val="24"/>
          <w:szCs w:val="24"/>
        </w:rPr>
        <w:t>.</w:t>
      </w:r>
    </w:p>
    <w:p w14:paraId="34C3D0DF" w14:textId="076C49AE" w:rsidR="005D3C0C" w:rsidRPr="008450CC" w:rsidRDefault="005E4D55">
      <w:pPr>
        <w:pStyle w:val="Paragrafoelenco"/>
        <w:numPr>
          <w:ilvl w:val="0"/>
          <w:numId w:val="2"/>
        </w:numPr>
        <w:ind w:left="284" w:right="96" w:hanging="426"/>
        <w:rPr>
          <w:rFonts w:cstheme="minorHAnsi"/>
          <w:sz w:val="24"/>
          <w:szCs w:val="24"/>
        </w:rPr>
      </w:pPr>
      <w:r w:rsidRPr="008450CC">
        <w:rPr>
          <w:rFonts w:cstheme="minorHAnsi"/>
          <w:sz w:val="24"/>
          <w:szCs w:val="24"/>
        </w:rPr>
        <w:t>Atteso che il presente contratto è sottoscritto ai sensi dell’art 53 del D.L. 77/2021, convertito con modificazioni dalla legge 108/2021, nelle more del completamento delle verifiche sul possesso da parte dell’Appaltatore dei requisiti ai sensi dell’art. 80 e 83 del Codice dei Contratti, qualora in corso di esecuzione le predette verifiche dovessero avere esito negativo, anche parziale, l’Amministrazione risolve di diritto il contratto ai sensi dell’art. 1456 c.c..</w:t>
      </w:r>
    </w:p>
    <w:p w14:paraId="5730B801" w14:textId="77777777" w:rsidR="005D3C0C" w:rsidRPr="00D507DB" w:rsidRDefault="005E4D55">
      <w:pPr>
        <w:pStyle w:val="Paragrafoelenco"/>
        <w:numPr>
          <w:ilvl w:val="0"/>
          <w:numId w:val="2"/>
        </w:numPr>
        <w:ind w:left="284" w:right="96" w:hanging="426"/>
        <w:rPr>
          <w:rFonts w:cstheme="minorHAnsi"/>
          <w:sz w:val="24"/>
          <w:szCs w:val="24"/>
        </w:rPr>
      </w:pPr>
      <w:r w:rsidRPr="00D507DB">
        <w:rPr>
          <w:rFonts w:cstheme="minorHAnsi"/>
          <w:sz w:val="24"/>
          <w:szCs w:val="24"/>
        </w:rPr>
        <w:t>L’Amministrazione, senza bisogno di assegnare alcun termine per l’adempimento, potrà risolvere il presente contratto ai sensi dell’art. 1456 cod. civ., nonché ai sensi dell’art.1360 cod.</w:t>
      </w:r>
      <w:r w:rsidRPr="00D507DB">
        <w:rPr>
          <w:rFonts w:cstheme="minorHAnsi"/>
          <w:spacing w:val="-1"/>
          <w:sz w:val="24"/>
          <w:szCs w:val="24"/>
        </w:rPr>
        <w:t xml:space="preserve"> </w:t>
      </w:r>
      <w:r w:rsidRPr="00D507DB">
        <w:rPr>
          <w:rFonts w:cstheme="minorHAnsi"/>
          <w:sz w:val="24"/>
          <w:szCs w:val="24"/>
        </w:rPr>
        <w:t>civ., previa dichiarazione</w:t>
      </w:r>
      <w:r w:rsidRPr="00D507DB">
        <w:rPr>
          <w:rFonts w:cstheme="minorHAnsi"/>
          <w:spacing w:val="-4"/>
          <w:sz w:val="24"/>
          <w:szCs w:val="24"/>
        </w:rPr>
        <w:t xml:space="preserve"> </w:t>
      </w:r>
      <w:r w:rsidRPr="00D507DB">
        <w:rPr>
          <w:rFonts w:cstheme="minorHAnsi"/>
          <w:sz w:val="24"/>
          <w:szCs w:val="24"/>
        </w:rPr>
        <w:t>da comunicarsi</w:t>
      </w:r>
      <w:r w:rsidRPr="00D507DB">
        <w:rPr>
          <w:rFonts w:cstheme="minorHAnsi"/>
          <w:spacing w:val="-1"/>
          <w:sz w:val="24"/>
          <w:szCs w:val="24"/>
        </w:rPr>
        <w:t xml:space="preserve"> </w:t>
      </w:r>
      <w:r w:rsidRPr="00D507DB">
        <w:rPr>
          <w:rFonts w:cstheme="minorHAnsi"/>
          <w:sz w:val="24"/>
          <w:szCs w:val="24"/>
        </w:rPr>
        <w:t>all’Appaltatore tramite</w:t>
      </w:r>
      <w:r w:rsidRPr="00D507DB">
        <w:rPr>
          <w:rFonts w:cstheme="minorHAnsi"/>
          <w:spacing w:val="-1"/>
          <w:sz w:val="24"/>
          <w:szCs w:val="24"/>
        </w:rPr>
        <w:t xml:space="preserve"> </w:t>
      </w:r>
      <w:r w:rsidRPr="00D507DB">
        <w:rPr>
          <w:rFonts w:cstheme="minorHAnsi"/>
          <w:sz w:val="24"/>
          <w:szCs w:val="24"/>
        </w:rPr>
        <w:t>PEC,</w:t>
      </w:r>
      <w:r w:rsidRPr="00D507DB">
        <w:rPr>
          <w:rFonts w:cstheme="minorHAnsi"/>
          <w:spacing w:val="-1"/>
          <w:sz w:val="24"/>
          <w:szCs w:val="24"/>
        </w:rPr>
        <w:t xml:space="preserve"> </w:t>
      </w:r>
      <w:r w:rsidRPr="00D507DB">
        <w:rPr>
          <w:rFonts w:cstheme="minorHAnsi"/>
          <w:sz w:val="24"/>
          <w:szCs w:val="24"/>
        </w:rPr>
        <w:t>nei</w:t>
      </w:r>
      <w:r w:rsidRPr="00D507DB">
        <w:rPr>
          <w:rFonts w:cstheme="minorHAnsi"/>
          <w:spacing w:val="-1"/>
          <w:sz w:val="24"/>
          <w:szCs w:val="24"/>
        </w:rPr>
        <w:t xml:space="preserve"> </w:t>
      </w:r>
      <w:r w:rsidRPr="00D507DB">
        <w:rPr>
          <w:rFonts w:cstheme="minorHAnsi"/>
          <w:sz w:val="24"/>
          <w:szCs w:val="24"/>
        </w:rPr>
        <w:t>seguenti casi:</w:t>
      </w:r>
    </w:p>
    <w:p w14:paraId="030FD2A9" w14:textId="1CCC961E" w:rsidR="005D3C0C" w:rsidRPr="00E20228" w:rsidRDefault="005E4D55" w:rsidP="003B6865">
      <w:pPr>
        <w:pStyle w:val="Paragrafoelenco"/>
        <w:numPr>
          <w:ilvl w:val="1"/>
          <w:numId w:val="2"/>
        </w:numPr>
        <w:tabs>
          <w:tab w:val="left" w:pos="709"/>
        </w:tabs>
        <w:spacing w:before="59"/>
        <w:ind w:left="709" w:right="99" w:hanging="425"/>
        <w:rPr>
          <w:rFonts w:cstheme="minorHAnsi"/>
          <w:color w:val="BFBFBF" w:themeColor="background1" w:themeShade="BF"/>
          <w:sz w:val="24"/>
          <w:szCs w:val="24"/>
        </w:rPr>
      </w:pPr>
      <w:r w:rsidRPr="00D507DB">
        <w:rPr>
          <w:rFonts w:cstheme="minorHAnsi"/>
          <w:sz w:val="24"/>
          <w:szCs w:val="24"/>
        </w:rPr>
        <w:t>nel caso di inosservanza o violazione di qualsiasi obbligo contenuto nell’articolo “Trattamento dei dati personali” ovvero in altro atto di natura contrattuale (verbali di affidamento o documentazione tecnica avente rilevanza contrattuale), da parte del Responsabile</w:t>
      </w:r>
      <w:r w:rsidRPr="00D507DB">
        <w:rPr>
          <w:rFonts w:cstheme="minorHAnsi"/>
          <w:spacing w:val="-5"/>
          <w:sz w:val="24"/>
          <w:szCs w:val="24"/>
        </w:rPr>
        <w:t xml:space="preserve"> </w:t>
      </w:r>
      <w:r w:rsidRPr="00D507DB">
        <w:rPr>
          <w:rFonts w:cstheme="minorHAnsi"/>
          <w:sz w:val="24"/>
          <w:szCs w:val="24"/>
        </w:rPr>
        <w:t>e/o</w:t>
      </w:r>
      <w:r w:rsidRPr="00D507DB">
        <w:rPr>
          <w:rFonts w:cstheme="minorHAnsi"/>
          <w:spacing w:val="-3"/>
          <w:sz w:val="24"/>
          <w:szCs w:val="24"/>
        </w:rPr>
        <w:t xml:space="preserve"> </w:t>
      </w:r>
      <w:r w:rsidRPr="00D507DB">
        <w:rPr>
          <w:rFonts w:cstheme="minorHAnsi"/>
          <w:sz w:val="24"/>
          <w:szCs w:val="24"/>
        </w:rPr>
        <w:t>del</w:t>
      </w:r>
      <w:r w:rsidRPr="00D507DB">
        <w:rPr>
          <w:rFonts w:cstheme="minorHAnsi"/>
          <w:spacing w:val="-2"/>
          <w:sz w:val="24"/>
          <w:szCs w:val="24"/>
        </w:rPr>
        <w:t xml:space="preserve"> </w:t>
      </w:r>
      <w:r w:rsidRPr="00D507DB">
        <w:rPr>
          <w:rFonts w:cstheme="minorHAnsi"/>
          <w:sz w:val="24"/>
          <w:szCs w:val="24"/>
        </w:rPr>
        <w:t>Sub</w:t>
      </w:r>
      <w:r w:rsidRPr="00D507DB">
        <w:rPr>
          <w:rFonts w:cstheme="minorHAnsi"/>
          <w:spacing w:val="-3"/>
          <w:sz w:val="24"/>
          <w:szCs w:val="24"/>
        </w:rPr>
        <w:t xml:space="preserve"> </w:t>
      </w:r>
      <w:r w:rsidRPr="00D507DB">
        <w:rPr>
          <w:rFonts w:cstheme="minorHAnsi"/>
          <w:sz w:val="24"/>
          <w:szCs w:val="24"/>
        </w:rPr>
        <w:t>Responsabile</w:t>
      </w:r>
      <w:r w:rsidR="00D507DB">
        <w:rPr>
          <w:rFonts w:cstheme="minorHAnsi"/>
          <w:spacing w:val="-4"/>
          <w:sz w:val="24"/>
          <w:szCs w:val="24"/>
        </w:rPr>
        <w:t>;</w:t>
      </w:r>
    </w:p>
    <w:p w14:paraId="11115E23" w14:textId="1BFB6156" w:rsidR="005D3C0C" w:rsidRPr="00D507DB" w:rsidRDefault="005E4D55" w:rsidP="003B6865">
      <w:pPr>
        <w:pStyle w:val="Paragrafoelenco"/>
        <w:numPr>
          <w:ilvl w:val="1"/>
          <w:numId w:val="2"/>
        </w:numPr>
        <w:tabs>
          <w:tab w:val="left" w:pos="709"/>
          <w:tab w:val="left" w:pos="1306"/>
        </w:tabs>
        <w:spacing w:before="5"/>
        <w:ind w:left="709" w:right="99" w:hanging="425"/>
        <w:rPr>
          <w:rFonts w:cstheme="minorHAnsi"/>
          <w:sz w:val="24"/>
          <w:szCs w:val="24"/>
        </w:rPr>
      </w:pPr>
      <w:r w:rsidRPr="00D507DB">
        <w:rPr>
          <w:rFonts w:cstheme="minorHAnsi"/>
          <w:sz w:val="24"/>
          <w:szCs w:val="24"/>
        </w:rPr>
        <w:t xml:space="preserve">nel caso in cui a seguito di audit, </w:t>
      </w:r>
      <w:proofErr w:type="spellStart"/>
      <w:r w:rsidRPr="00D507DB">
        <w:rPr>
          <w:rFonts w:cstheme="minorHAnsi"/>
          <w:sz w:val="24"/>
          <w:szCs w:val="24"/>
        </w:rPr>
        <w:t>assessment</w:t>
      </w:r>
      <w:proofErr w:type="spellEnd"/>
      <w:r w:rsidRPr="00D507DB">
        <w:rPr>
          <w:rFonts w:cstheme="minorHAnsi"/>
          <w:sz w:val="24"/>
          <w:szCs w:val="24"/>
        </w:rPr>
        <w:t>, sopralluoghi e ispezioni svolti dall’Amministrazione o da terzi incaricati dall’Amministrazione di cui all’articolo “Trattamento dei dati personali” risultassero insussistenti le garanzie fornite dal Responsabile</w:t>
      </w:r>
      <w:r w:rsidRPr="00D507DB">
        <w:rPr>
          <w:rFonts w:cstheme="minorHAnsi"/>
          <w:spacing w:val="-3"/>
          <w:sz w:val="24"/>
          <w:szCs w:val="24"/>
        </w:rPr>
        <w:t xml:space="preserve"> </w:t>
      </w:r>
      <w:r w:rsidRPr="00D507DB">
        <w:rPr>
          <w:rFonts w:cstheme="minorHAnsi"/>
          <w:sz w:val="24"/>
          <w:szCs w:val="24"/>
        </w:rPr>
        <w:t>e/o</w:t>
      </w:r>
      <w:r w:rsidRPr="00D507DB">
        <w:rPr>
          <w:rFonts w:cstheme="minorHAnsi"/>
          <w:spacing w:val="-1"/>
          <w:sz w:val="24"/>
          <w:szCs w:val="24"/>
        </w:rPr>
        <w:t xml:space="preserve"> </w:t>
      </w:r>
      <w:r w:rsidRPr="00D507DB">
        <w:rPr>
          <w:rFonts w:cstheme="minorHAnsi"/>
          <w:sz w:val="24"/>
          <w:szCs w:val="24"/>
        </w:rPr>
        <w:t>dal</w:t>
      </w:r>
      <w:r w:rsidRPr="00D507DB">
        <w:rPr>
          <w:rFonts w:cstheme="minorHAnsi"/>
          <w:spacing w:val="-2"/>
          <w:sz w:val="24"/>
          <w:szCs w:val="24"/>
        </w:rPr>
        <w:t xml:space="preserve"> </w:t>
      </w:r>
      <w:r w:rsidRPr="00D507DB">
        <w:rPr>
          <w:rFonts w:cstheme="minorHAnsi"/>
          <w:sz w:val="24"/>
          <w:szCs w:val="24"/>
        </w:rPr>
        <w:t>Sub Responsabile del trattamento.</w:t>
      </w:r>
    </w:p>
    <w:p w14:paraId="625515CB" w14:textId="77777777" w:rsidR="005D3C0C" w:rsidRPr="00D507DB" w:rsidRDefault="005E4D55" w:rsidP="00D507DB">
      <w:pPr>
        <w:pStyle w:val="Titolo1"/>
        <w:spacing w:before="240"/>
        <w:ind w:left="284" w:hanging="284"/>
        <w:rPr>
          <w:rFonts w:cstheme="minorHAnsi"/>
          <w:sz w:val="24"/>
          <w:szCs w:val="24"/>
        </w:rPr>
      </w:pPr>
      <w:bookmarkStart w:id="19" w:name="_Toc106875885"/>
      <w:r w:rsidRPr="00D507DB">
        <w:rPr>
          <w:rFonts w:cstheme="minorHAnsi"/>
          <w:sz w:val="24"/>
          <w:szCs w:val="24"/>
        </w:rPr>
        <w:t xml:space="preserve">ARTICOLO 17 – </w:t>
      </w:r>
      <w:bookmarkEnd w:id="19"/>
      <w:r w:rsidRPr="00D507DB">
        <w:rPr>
          <w:rFonts w:cstheme="minorHAnsi"/>
          <w:sz w:val="24"/>
          <w:szCs w:val="24"/>
        </w:rPr>
        <w:t xml:space="preserve">SICUREZZA SUI LUOGHI DI LAVORO </w:t>
      </w:r>
    </w:p>
    <w:p w14:paraId="7531FC9C" w14:textId="247369F1" w:rsidR="005D3C0C" w:rsidRPr="002E00D5" w:rsidRDefault="005E4D55">
      <w:pPr>
        <w:pStyle w:val="Titolo1"/>
        <w:spacing w:before="240"/>
        <w:ind w:left="284" w:hanging="284"/>
        <w:rPr>
          <w:rFonts w:cstheme="minorHAnsi"/>
          <w:b w:val="0"/>
          <w:bCs w:val="0"/>
          <w:sz w:val="24"/>
          <w:szCs w:val="24"/>
        </w:rPr>
      </w:pPr>
      <w:r w:rsidRPr="002E00D5">
        <w:rPr>
          <w:rFonts w:cstheme="minorHAnsi"/>
          <w:b w:val="0"/>
          <w:bCs w:val="0"/>
          <w:sz w:val="24"/>
          <w:szCs w:val="24"/>
        </w:rPr>
        <w:t>1. L’esecuzione del servizio non viene svolta in luoghi posti nella disponibilità giuridica dell’Amministrazione e non determina interferenze ai sensi dell’art. 26, comma 3, Dlg</w:t>
      </w:r>
      <w:r w:rsidR="002E00D5">
        <w:rPr>
          <w:rFonts w:cstheme="minorHAnsi"/>
          <w:b w:val="0"/>
          <w:bCs w:val="0"/>
          <w:sz w:val="24"/>
          <w:szCs w:val="24"/>
        </w:rPr>
        <w:t xml:space="preserve">s. 81/2008: </w:t>
      </w:r>
      <w:r w:rsidRPr="002E00D5">
        <w:rPr>
          <w:rFonts w:cstheme="minorHAnsi"/>
          <w:b w:val="0"/>
          <w:bCs w:val="0"/>
          <w:sz w:val="24"/>
          <w:szCs w:val="24"/>
        </w:rPr>
        <w:t xml:space="preserve">pertanto non è stato redatto il Documento Unico di Valutazione dei Rischi da Interferenze (DUVRI), né sussistono costi della sicurezza da interferenze. </w:t>
      </w:r>
    </w:p>
    <w:p w14:paraId="19B4F425" w14:textId="77777777" w:rsidR="005D3C0C" w:rsidRPr="00B6423F" w:rsidRDefault="005E4D55">
      <w:pPr>
        <w:pStyle w:val="Titolo1"/>
        <w:spacing w:before="240"/>
        <w:ind w:left="284" w:hanging="284"/>
        <w:rPr>
          <w:rFonts w:cstheme="minorHAnsi"/>
          <w:sz w:val="24"/>
          <w:szCs w:val="24"/>
        </w:rPr>
      </w:pPr>
      <w:bookmarkStart w:id="20" w:name="_Toc106875886"/>
      <w:r w:rsidRPr="00B6423F">
        <w:rPr>
          <w:rFonts w:cstheme="minorHAnsi"/>
          <w:sz w:val="24"/>
          <w:szCs w:val="24"/>
        </w:rPr>
        <w:t>ARTICOLO 18 – DIVIETO DI CESSIONE DEL CONTRATTO E CESSIONE DEL CREDITO</w:t>
      </w:r>
      <w:bookmarkEnd w:id="20"/>
    </w:p>
    <w:p w14:paraId="4E06F280" w14:textId="77777777" w:rsidR="005D3C0C" w:rsidRPr="00B6423F" w:rsidRDefault="005E4D55">
      <w:pPr>
        <w:pStyle w:val="Paragrafoelenco"/>
        <w:numPr>
          <w:ilvl w:val="0"/>
          <w:numId w:val="1"/>
        </w:numPr>
        <w:ind w:left="284" w:right="96" w:hanging="284"/>
        <w:rPr>
          <w:rFonts w:cstheme="minorHAnsi"/>
          <w:sz w:val="24"/>
          <w:szCs w:val="24"/>
        </w:rPr>
      </w:pPr>
      <w:r w:rsidRPr="00B6423F">
        <w:rPr>
          <w:rFonts w:cstheme="minorHAnsi"/>
          <w:sz w:val="24"/>
          <w:szCs w:val="24"/>
        </w:rPr>
        <w:t>È fatto divieto all’Appaltatore di cedere, a qualsiasi titolo, il presente contratto, a pena di nullità della cessione stessa, fatto salvo</w:t>
      </w:r>
      <w:r w:rsidRPr="00B6423F">
        <w:rPr>
          <w:rFonts w:cstheme="minorHAnsi"/>
          <w:spacing w:val="-1"/>
          <w:sz w:val="24"/>
          <w:szCs w:val="24"/>
        </w:rPr>
        <w:t xml:space="preserve"> </w:t>
      </w:r>
      <w:r w:rsidRPr="00B6423F">
        <w:rPr>
          <w:rFonts w:cstheme="minorHAnsi"/>
          <w:sz w:val="24"/>
          <w:szCs w:val="24"/>
        </w:rPr>
        <w:t>quanto previsto dall’art. 106, comma 1, lett. d), del d. lgs. n. 50/2016 e s.m.</w:t>
      </w:r>
    </w:p>
    <w:p w14:paraId="7B920824" w14:textId="77777777" w:rsidR="005D3C0C" w:rsidRPr="00B6423F" w:rsidRDefault="005E4D55">
      <w:pPr>
        <w:pStyle w:val="Paragrafoelenco"/>
        <w:numPr>
          <w:ilvl w:val="0"/>
          <w:numId w:val="1"/>
        </w:numPr>
        <w:ind w:left="284" w:right="96" w:hanging="284"/>
        <w:rPr>
          <w:rFonts w:cstheme="minorHAnsi"/>
          <w:sz w:val="24"/>
          <w:szCs w:val="24"/>
        </w:rPr>
      </w:pPr>
      <w:r w:rsidRPr="00B6423F">
        <w:rPr>
          <w:rFonts w:cstheme="minorHAnsi"/>
          <w:sz w:val="24"/>
          <w:szCs w:val="24"/>
        </w:rPr>
        <w:t>L’Appaltatore può cedere a terzi i crediti derivanti allo stessa dal presente contratto, nelle modalità espresse dall’art.</w:t>
      </w:r>
      <w:r w:rsidRPr="00B6423F">
        <w:rPr>
          <w:rFonts w:cstheme="minorHAnsi"/>
          <w:spacing w:val="40"/>
          <w:sz w:val="24"/>
          <w:szCs w:val="24"/>
        </w:rPr>
        <w:t xml:space="preserve"> </w:t>
      </w:r>
      <w:r w:rsidRPr="00B6423F">
        <w:rPr>
          <w:rFonts w:cstheme="minorHAnsi"/>
          <w:sz w:val="24"/>
          <w:szCs w:val="24"/>
        </w:rPr>
        <w:t xml:space="preserve">106, comma 13, D.Lgs. 50/2016. Le cessioni dei crediti devono essere stipulate mediante atto pubblico o scrittura privata autenticata e devono essere notificate all’Amministrazione. Si applicano, invece, le disposizioni di cui alla Legge n. </w:t>
      </w:r>
      <w:r w:rsidRPr="00B6423F">
        <w:rPr>
          <w:rFonts w:cstheme="minorHAnsi"/>
          <w:spacing w:val="-2"/>
          <w:sz w:val="24"/>
          <w:szCs w:val="24"/>
        </w:rPr>
        <w:t>52/1991.</w:t>
      </w:r>
    </w:p>
    <w:p w14:paraId="2C4F3FA5" w14:textId="77777777" w:rsidR="005D3C0C" w:rsidRPr="00B6423F" w:rsidRDefault="005E4D55">
      <w:pPr>
        <w:pStyle w:val="Paragrafoelenco"/>
        <w:numPr>
          <w:ilvl w:val="0"/>
          <w:numId w:val="1"/>
        </w:numPr>
        <w:ind w:left="284" w:right="96" w:hanging="284"/>
        <w:rPr>
          <w:rFonts w:cstheme="minorHAnsi"/>
          <w:sz w:val="24"/>
          <w:szCs w:val="24"/>
        </w:rPr>
      </w:pPr>
      <w:r w:rsidRPr="00B6423F">
        <w:rPr>
          <w:rFonts w:cstheme="minorHAnsi"/>
          <w:sz w:val="24"/>
          <w:szCs w:val="24"/>
        </w:rPr>
        <w:t>È</w:t>
      </w:r>
      <w:r w:rsidRPr="00B6423F">
        <w:rPr>
          <w:rFonts w:cstheme="minorHAnsi"/>
          <w:spacing w:val="-6"/>
          <w:sz w:val="24"/>
          <w:szCs w:val="24"/>
        </w:rPr>
        <w:t xml:space="preserve"> </w:t>
      </w:r>
      <w:r w:rsidRPr="00B6423F">
        <w:rPr>
          <w:rFonts w:cstheme="minorHAnsi"/>
          <w:sz w:val="24"/>
          <w:szCs w:val="24"/>
        </w:rPr>
        <w:t>fatto,</w:t>
      </w:r>
      <w:r w:rsidRPr="00B6423F">
        <w:rPr>
          <w:rFonts w:cstheme="minorHAnsi"/>
          <w:spacing w:val="-6"/>
          <w:sz w:val="24"/>
          <w:szCs w:val="24"/>
        </w:rPr>
        <w:t xml:space="preserve"> </w:t>
      </w:r>
      <w:r w:rsidRPr="00B6423F">
        <w:rPr>
          <w:rFonts w:cstheme="minorHAnsi"/>
          <w:sz w:val="24"/>
          <w:szCs w:val="24"/>
        </w:rPr>
        <w:t>altresì,</w:t>
      </w:r>
      <w:r w:rsidRPr="00B6423F">
        <w:rPr>
          <w:rFonts w:cstheme="minorHAnsi"/>
          <w:spacing w:val="-5"/>
          <w:sz w:val="24"/>
          <w:szCs w:val="24"/>
        </w:rPr>
        <w:t xml:space="preserve"> </w:t>
      </w:r>
      <w:r w:rsidRPr="00B6423F">
        <w:rPr>
          <w:rFonts w:cstheme="minorHAnsi"/>
          <w:sz w:val="24"/>
          <w:szCs w:val="24"/>
        </w:rPr>
        <w:t>divieto</w:t>
      </w:r>
      <w:r w:rsidRPr="00B6423F">
        <w:rPr>
          <w:rFonts w:cstheme="minorHAnsi"/>
          <w:spacing w:val="-6"/>
          <w:sz w:val="24"/>
          <w:szCs w:val="24"/>
        </w:rPr>
        <w:t xml:space="preserve"> </w:t>
      </w:r>
      <w:r w:rsidRPr="00B6423F">
        <w:rPr>
          <w:rFonts w:cstheme="minorHAnsi"/>
          <w:sz w:val="24"/>
          <w:szCs w:val="24"/>
        </w:rPr>
        <w:t>all’Appaltatore</w:t>
      </w:r>
      <w:r w:rsidRPr="00B6423F">
        <w:rPr>
          <w:rFonts w:cstheme="minorHAnsi"/>
          <w:spacing w:val="-5"/>
          <w:sz w:val="24"/>
          <w:szCs w:val="24"/>
        </w:rPr>
        <w:t xml:space="preserve"> </w:t>
      </w:r>
      <w:r w:rsidRPr="00B6423F">
        <w:rPr>
          <w:rFonts w:cstheme="minorHAnsi"/>
          <w:sz w:val="24"/>
          <w:szCs w:val="24"/>
        </w:rPr>
        <w:t>di</w:t>
      </w:r>
      <w:r w:rsidRPr="00B6423F">
        <w:rPr>
          <w:rFonts w:cstheme="minorHAnsi"/>
          <w:spacing w:val="-6"/>
          <w:sz w:val="24"/>
          <w:szCs w:val="24"/>
        </w:rPr>
        <w:t xml:space="preserve"> </w:t>
      </w:r>
      <w:r w:rsidRPr="00B6423F">
        <w:rPr>
          <w:rFonts w:cstheme="minorHAnsi"/>
          <w:sz w:val="24"/>
          <w:szCs w:val="24"/>
        </w:rPr>
        <w:t>conferire,</w:t>
      </w:r>
      <w:r w:rsidRPr="00B6423F">
        <w:rPr>
          <w:rFonts w:cstheme="minorHAnsi"/>
          <w:spacing w:val="-5"/>
          <w:sz w:val="24"/>
          <w:szCs w:val="24"/>
        </w:rPr>
        <w:t xml:space="preserve"> </w:t>
      </w:r>
      <w:r w:rsidRPr="00B6423F">
        <w:rPr>
          <w:rFonts w:cstheme="minorHAnsi"/>
          <w:sz w:val="24"/>
          <w:szCs w:val="24"/>
        </w:rPr>
        <w:t>in</w:t>
      </w:r>
      <w:r w:rsidRPr="00B6423F">
        <w:rPr>
          <w:rFonts w:cstheme="minorHAnsi"/>
          <w:spacing w:val="-5"/>
          <w:sz w:val="24"/>
          <w:szCs w:val="24"/>
        </w:rPr>
        <w:t xml:space="preserve"> </w:t>
      </w:r>
      <w:r w:rsidRPr="00B6423F">
        <w:rPr>
          <w:rFonts w:cstheme="minorHAnsi"/>
          <w:sz w:val="24"/>
          <w:szCs w:val="24"/>
        </w:rPr>
        <w:t>qualsiasi</w:t>
      </w:r>
      <w:r w:rsidRPr="00B6423F">
        <w:rPr>
          <w:rFonts w:cstheme="minorHAnsi"/>
          <w:spacing w:val="-6"/>
          <w:sz w:val="24"/>
          <w:szCs w:val="24"/>
        </w:rPr>
        <w:t xml:space="preserve"> </w:t>
      </w:r>
      <w:r w:rsidRPr="00B6423F">
        <w:rPr>
          <w:rFonts w:cstheme="minorHAnsi"/>
          <w:sz w:val="24"/>
          <w:szCs w:val="24"/>
        </w:rPr>
        <w:t>forma,</w:t>
      </w:r>
      <w:r w:rsidRPr="00B6423F">
        <w:rPr>
          <w:rFonts w:cstheme="minorHAnsi"/>
          <w:spacing w:val="-4"/>
          <w:sz w:val="24"/>
          <w:szCs w:val="24"/>
        </w:rPr>
        <w:t xml:space="preserve"> </w:t>
      </w:r>
      <w:r w:rsidRPr="00B6423F">
        <w:rPr>
          <w:rFonts w:cstheme="minorHAnsi"/>
          <w:sz w:val="24"/>
          <w:szCs w:val="24"/>
        </w:rPr>
        <w:t>procure</w:t>
      </w:r>
      <w:r w:rsidRPr="00B6423F">
        <w:rPr>
          <w:rFonts w:cstheme="minorHAnsi"/>
          <w:spacing w:val="-6"/>
          <w:sz w:val="24"/>
          <w:szCs w:val="24"/>
        </w:rPr>
        <w:t xml:space="preserve"> </w:t>
      </w:r>
      <w:r w:rsidRPr="00B6423F">
        <w:rPr>
          <w:rFonts w:cstheme="minorHAnsi"/>
          <w:spacing w:val="-2"/>
          <w:sz w:val="24"/>
          <w:szCs w:val="24"/>
        </w:rPr>
        <w:t>all’incasso.</w:t>
      </w:r>
    </w:p>
    <w:p w14:paraId="1740E489" w14:textId="77777777" w:rsidR="00B6423F" w:rsidRDefault="005E4D55" w:rsidP="00B6423F">
      <w:pPr>
        <w:pStyle w:val="Paragrafoelenco"/>
        <w:numPr>
          <w:ilvl w:val="0"/>
          <w:numId w:val="1"/>
        </w:numPr>
        <w:ind w:left="284" w:right="96" w:hanging="284"/>
        <w:rPr>
          <w:rFonts w:cstheme="minorHAnsi"/>
          <w:sz w:val="24"/>
          <w:szCs w:val="24"/>
        </w:rPr>
      </w:pPr>
      <w:r w:rsidRPr="00B6423F">
        <w:rPr>
          <w:rFonts w:cstheme="minorHAnsi"/>
          <w:sz w:val="24"/>
          <w:szCs w:val="24"/>
        </w:rPr>
        <w:t>In</w:t>
      </w:r>
      <w:r w:rsidRPr="00B6423F">
        <w:rPr>
          <w:rFonts w:cstheme="minorHAnsi"/>
          <w:spacing w:val="-1"/>
          <w:sz w:val="24"/>
          <w:szCs w:val="24"/>
        </w:rPr>
        <w:t xml:space="preserve"> </w:t>
      </w:r>
      <w:r w:rsidRPr="00B6423F">
        <w:rPr>
          <w:rFonts w:cstheme="minorHAnsi"/>
          <w:sz w:val="24"/>
          <w:szCs w:val="24"/>
        </w:rPr>
        <w:t>caso</w:t>
      </w:r>
      <w:r w:rsidRPr="00B6423F">
        <w:rPr>
          <w:rFonts w:cstheme="minorHAnsi"/>
          <w:spacing w:val="-4"/>
          <w:sz w:val="24"/>
          <w:szCs w:val="24"/>
        </w:rPr>
        <w:t xml:space="preserve"> </w:t>
      </w:r>
      <w:r w:rsidRPr="00B6423F">
        <w:rPr>
          <w:rFonts w:cstheme="minorHAnsi"/>
          <w:sz w:val="24"/>
          <w:szCs w:val="24"/>
        </w:rPr>
        <w:t>di</w:t>
      </w:r>
      <w:r w:rsidRPr="00B6423F">
        <w:rPr>
          <w:rFonts w:cstheme="minorHAnsi"/>
          <w:spacing w:val="-2"/>
          <w:sz w:val="24"/>
          <w:szCs w:val="24"/>
        </w:rPr>
        <w:t xml:space="preserve"> </w:t>
      </w:r>
      <w:r w:rsidRPr="00B6423F">
        <w:rPr>
          <w:rFonts w:cstheme="minorHAnsi"/>
          <w:sz w:val="24"/>
          <w:szCs w:val="24"/>
        </w:rPr>
        <w:t>inadempimento</w:t>
      </w:r>
      <w:r w:rsidRPr="00B6423F">
        <w:rPr>
          <w:rFonts w:cstheme="minorHAnsi"/>
          <w:spacing w:val="-2"/>
          <w:sz w:val="24"/>
          <w:szCs w:val="24"/>
        </w:rPr>
        <w:t xml:space="preserve"> </w:t>
      </w:r>
      <w:r w:rsidRPr="00B6423F">
        <w:rPr>
          <w:rFonts w:cstheme="minorHAnsi"/>
          <w:sz w:val="24"/>
          <w:szCs w:val="24"/>
        </w:rPr>
        <w:t>da parte</w:t>
      </w:r>
      <w:r w:rsidRPr="00B6423F">
        <w:rPr>
          <w:rFonts w:cstheme="minorHAnsi"/>
          <w:spacing w:val="-2"/>
          <w:sz w:val="24"/>
          <w:szCs w:val="24"/>
        </w:rPr>
        <w:t xml:space="preserve"> </w:t>
      </w:r>
      <w:r w:rsidRPr="00B6423F">
        <w:rPr>
          <w:rFonts w:cstheme="minorHAnsi"/>
          <w:sz w:val="24"/>
          <w:szCs w:val="24"/>
        </w:rPr>
        <w:t>dell’Appaltatore</w:t>
      </w:r>
      <w:r w:rsidRPr="00B6423F">
        <w:rPr>
          <w:rFonts w:cstheme="minorHAnsi"/>
          <w:spacing w:val="-2"/>
          <w:sz w:val="24"/>
          <w:szCs w:val="24"/>
        </w:rPr>
        <w:t xml:space="preserve"> </w:t>
      </w:r>
      <w:r w:rsidRPr="00B6423F">
        <w:rPr>
          <w:rFonts w:cstheme="minorHAnsi"/>
          <w:sz w:val="24"/>
          <w:szCs w:val="24"/>
        </w:rPr>
        <w:t>ai</w:t>
      </w:r>
      <w:r w:rsidRPr="00B6423F">
        <w:rPr>
          <w:rFonts w:cstheme="minorHAnsi"/>
          <w:spacing w:val="-2"/>
          <w:sz w:val="24"/>
          <w:szCs w:val="24"/>
        </w:rPr>
        <w:t xml:space="preserve"> </w:t>
      </w:r>
      <w:r w:rsidRPr="00B6423F">
        <w:rPr>
          <w:rFonts w:cstheme="minorHAnsi"/>
          <w:sz w:val="24"/>
          <w:szCs w:val="24"/>
        </w:rPr>
        <w:t>suddetti</w:t>
      </w:r>
      <w:r w:rsidRPr="00B6423F">
        <w:rPr>
          <w:rFonts w:cstheme="minorHAnsi"/>
          <w:spacing w:val="-2"/>
          <w:sz w:val="24"/>
          <w:szCs w:val="24"/>
        </w:rPr>
        <w:t xml:space="preserve"> </w:t>
      </w:r>
      <w:r w:rsidRPr="00B6423F">
        <w:rPr>
          <w:rFonts w:cstheme="minorHAnsi"/>
          <w:sz w:val="24"/>
          <w:szCs w:val="24"/>
        </w:rPr>
        <w:t>obblighi, l’Amministrazione, fermo restando il diritto al risarcimento del danno, ha facoltà di dichiarare risolto di diritto</w:t>
      </w:r>
      <w:r w:rsidRPr="00B6423F">
        <w:rPr>
          <w:rFonts w:cstheme="minorHAnsi"/>
          <w:spacing w:val="40"/>
          <w:sz w:val="24"/>
          <w:szCs w:val="24"/>
        </w:rPr>
        <w:t xml:space="preserve"> </w:t>
      </w:r>
      <w:r w:rsidRPr="00B6423F">
        <w:rPr>
          <w:rFonts w:cstheme="minorHAnsi"/>
          <w:sz w:val="24"/>
          <w:szCs w:val="24"/>
        </w:rPr>
        <w:t>il presente Contratto.</w:t>
      </w:r>
    </w:p>
    <w:p w14:paraId="56D1FA2D" w14:textId="216E15A3" w:rsidR="005D3C0C" w:rsidRPr="00B6423F" w:rsidRDefault="005E4D55" w:rsidP="00B6423F">
      <w:pPr>
        <w:pStyle w:val="Paragrafoelenco"/>
        <w:numPr>
          <w:ilvl w:val="0"/>
          <w:numId w:val="1"/>
        </w:numPr>
        <w:ind w:left="284" w:right="96" w:hanging="284"/>
        <w:rPr>
          <w:rFonts w:cstheme="minorHAnsi"/>
          <w:sz w:val="24"/>
          <w:szCs w:val="24"/>
        </w:rPr>
      </w:pPr>
      <w:r w:rsidRPr="00B6423F">
        <w:rPr>
          <w:rFonts w:cstheme="minorHAnsi"/>
          <w:sz w:val="24"/>
          <w:szCs w:val="24"/>
        </w:rPr>
        <w:lastRenderedPageBreak/>
        <w:t>Resta</w:t>
      </w:r>
      <w:r w:rsidRPr="00B6423F">
        <w:rPr>
          <w:rFonts w:cstheme="minorHAnsi"/>
          <w:spacing w:val="-5"/>
          <w:sz w:val="24"/>
          <w:szCs w:val="24"/>
        </w:rPr>
        <w:t xml:space="preserve"> </w:t>
      </w:r>
      <w:r w:rsidRPr="00B6423F">
        <w:rPr>
          <w:rFonts w:cstheme="minorHAnsi"/>
          <w:sz w:val="24"/>
          <w:szCs w:val="24"/>
        </w:rPr>
        <w:t>fermo</w:t>
      </w:r>
      <w:r w:rsidRPr="00B6423F">
        <w:rPr>
          <w:rFonts w:cstheme="minorHAnsi"/>
          <w:spacing w:val="-4"/>
          <w:sz w:val="24"/>
          <w:szCs w:val="24"/>
        </w:rPr>
        <w:t xml:space="preserve"> </w:t>
      </w:r>
      <w:r w:rsidRPr="00B6423F">
        <w:rPr>
          <w:rFonts w:cstheme="minorHAnsi"/>
          <w:sz w:val="24"/>
          <w:szCs w:val="24"/>
        </w:rPr>
        <w:t>quanto</w:t>
      </w:r>
      <w:r w:rsidRPr="00B6423F">
        <w:rPr>
          <w:rFonts w:cstheme="minorHAnsi"/>
          <w:spacing w:val="-2"/>
          <w:sz w:val="24"/>
          <w:szCs w:val="24"/>
        </w:rPr>
        <w:t xml:space="preserve"> </w:t>
      </w:r>
      <w:r w:rsidRPr="00B6423F">
        <w:rPr>
          <w:rFonts w:cstheme="minorHAnsi"/>
          <w:sz w:val="24"/>
          <w:szCs w:val="24"/>
        </w:rPr>
        <w:t>previsto</w:t>
      </w:r>
      <w:r w:rsidRPr="00B6423F">
        <w:rPr>
          <w:rFonts w:cstheme="minorHAnsi"/>
          <w:spacing w:val="-5"/>
          <w:sz w:val="24"/>
          <w:szCs w:val="24"/>
        </w:rPr>
        <w:t xml:space="preserve"> </w:t>
      </w:r>
      <w:r w:rsidRPr="00B6423F">
        <w:rPr>
          <w:rFonts w:cstheme="minorHAnsi"/>
          <w:sz w:val="24"/>
          <w:szCs w:val="24"/>
        </w:rPr>
        <w:t>in</w:t>
      </w:r>
      <w:r w:rsidRPr="00B6423F">
        <w:rPr>
          <w:rFonts w:cstheme="minorHAnsi"/>
          <w:spacing w:val="-3"/>
          <w:sz w:val="24"/>
          <w:szCs w:val="24"/>
        </w:rPr>
        <w:t xml:space="preserve"> </w:t>
      </w:r>
      <w:r w:rsidRPr="00B6423F">
        <w:rPr>
          <w:rFonts w:cstheme="minorHAnsi"/>
          <w:sz w:val="24"/>
          <w:szCs w:val="24"/>
        </w:rPr>
        <w:t>tema</w:t>
      </w:r>
      <w:r w:rsidRPr="00B6423F">
        <w:rPr>
          <w:rFonts w:cstheme="minorHAnsi"/>
          <w:spacing w:val="-5"/>
          <w:sz w:val="24"/>
          <w:szCs w:val="24"/>
        </w:rPr>
        <w:t xml:space="preserve"> </w:t>
      </w:r>
      <w:r w:rsidRPr="00B6423F">
        <w:rPr>
          <w:rFonts w:cstheme="minorHAnsi"/>
          <w:sz w:val="24"/>
          <w:szCs w:val="24"/>
        </w:rPr>
        <w:t>di</w:t>
      </w:r>
      <w:r w:rsidRPr="00B6423F">
        <w:rPr>
          <w:rFonts w:cstheme="minorHAnsi"/>
          <w:spacing w:val="-4"/>
          <w:sz w:val="24"/>
          <w:szCs w:val="24"/>
        </w:rPr>
        <w:t xml:space="preserve"> </w:t>
      </w:r>
      <w:r w:rsidRPr="00B6423F">
        <w:rPr>
          <w:rFonts w:cstheme="minorHAnsi"/>
          <w:sz w:val="24"/>
          <w:szCs w:val="24"/>
        </w:rPr>
        <w:t>tracciabilità</w:t>
      </w:r>
      <w:r w:rsidRPr="00B6423F">
        <w:rPr>
          <w:rFonts w:cstheme="minorHAnsi"/>
          <w:spacing w:val="-5"/>
          <w:sz w:val="24"/>
          <w:szCs w:val="24"/>
        </w:rPr>
        <w:t xml:space="preserve"> </w:t>
      </w:r>
      <w:r w:rsidRPr="00B6423F">
        <w:rPr>
          <w:rFonts w:cstheme="minorHAnsi"/>
          <w:sz w:val="24"/>
          <w:szCs w:val="24"/>
        </w:rPr>
        <w:t>dei</w:t>
      </w:r>
      <w:r w:rsidRPr="00B6423F">
        <w:rPr>
          <w:rFonts w:cstheme="minorHAnsi"/>
          <w:spacing w:val="-4"/>
          <w:sz w:val="24"/>
          <w:szCs w:val="24"/>
        </w:rPr>
        <w:t xml:space="preserve"> </w:t>
      </w:r>
      <w:r w:rsidRPr="00B6423F">
        <w:rPr>
          <w:rFonts w:cstheme="minorHAnsi"/>
          <w:sz w:val="24"/>
          <w:szCs w:val="24"/>
        </w:rPr>
        <w:t>flussi</w:t>
      </w:r>
      <w:r w:rsidRPr="00B6423F">
        <w:rPr>
          <w:rFonts w:cstheme="minorHAnsi"/>
          <w:spacing w:val="-5"/>
          <w:sz w:val="24"/>
          <w:szCs w:val="24"/>
        </w:rPr>
        <w:t xml:space="preserve"> </w:t>
      </w:r>
      <w:r w:rsidRPr="00B6423F">
        <w:rPr>
          <w:rFonts w:cstheme="minorHAnsi"/>
          <w:spacing w:val="-2"/>
          <w:sz w:val="24"/>
          <w:szCs w:val="24"/>
        </w:rPr>
        <w:t>finanziari</w:t>
      </w:r>
      <w:r w:rsidRPr="00B6423F">
        <w:rPr>
          <w:rFonts w:cstheme="minorHAnsi"/>
          <w:color w:val="BFBFBF" w:themeColor="background1" w:themeShade="BF"/>
          <w:spacing w:val="-2"/>
          <w:sz w:val="24"/>
          <w:szCs w:val="24"/>
        </w:rPr>
        <w:t>.</w:t>
      </w:r>
    </w:p>
    <w:p w14:paraId="507762FE" w14:textId="77777777" w:rsidR="005D3C0C" w:rsidRPr="00C8055C" w:rsidRDefault="005E4D55">
      <w:pPr>
        <w:pStyle w:val="Titolo1"/>
        <w:spacing w:before="240"/>
        <w:ind w:left="284" w:hanging="284"/>
        <w:rPr>
          <w:rFonts w:cstheme="minorHAnsi"/>
          <w:sz w:val="24"/>
          <w:szCs w:val="24"/>
        </w:rPr>
      </w:pPr>
      <w:bookmarkStart w:id="21" w:name="_Toc106875887"/>
      <w:r w:rsidRPr="00C8055C">
        <w:rPr>
          <w:rFonts w:cstheme="minorHAnsi"/>
          <w:sz w:val="24"/>
          <w:szCs w:val="24"/>
        </w:rPr>
        <w:t>ARTICOLO 19 – SUBAPPALTO</w:t>
      </w:r>
      <w:bookmarkEnd w:id="21"/>
    </w:p>
    <w:p w14:paraId="3F3A8C76" w14:textId="2E61B234" w:rsidR="005D3C0C" w:rsidRPr="00C8055C" w:rsidRDefault="005E4D55">
      <w:pPr>
        <w:pStyle w:val="Corpotesto"/>
        <w:tabs>
          <w:tab w:val="left" w:pos="949"/>
          <w:tab w:val="left" w:pos="1685"/>
        </w:tabs>
        <w:ind w:left="284" w:hanging="284"/>
        <w:rPr>
          <w:rFonts w:cstheme="minorHAnsi"/>
          <w:sz w:val="24"/>
          <w:szCs w:val="24"/>
        </w:rPr>
      </w:pPr>
      <w:r w:rsidRPr="00C8055C">
        <w:rPr>
          <w:rFonts w:cstheme="minorHAnsi"/>
          <w:sz w:val="24"/>
          <w:szCs w:val="24"/>
        </w:rPr>
        <w:t>1.</w:t>
      </w:r>
      <w:r w:rsidRPr="00C8055C">
        <w:rPr>
          <w:rFonts w:cstheme="minorHAnsi"/>
          <w:spacing w:val="80"/>
          <w:sz w:val="24"/>
          <w:szCs w:val="24"/>
        </w:rPr>
        <w:t xml:space="preserve"> </w:t>
      </w:r>
      <w:r w:rsidRPr="00C8055C">
        <w:rPr>
          <w:rFonts w:cstheme="minorHAnsi"/>
          <w:sz w:val="24"/>
          <w:szCs w:val="24"/>
        </w:rPr>
        <w:t>L’Appaltatore,</w:t>
      </w:r>
      <w:r w:rsidRPr="00C8055C">
        <w:rPr>
          <w:rFonts w:cstheme="minorHAnsi"/>
          <w:spacing w:val="40"/>
          <w:sz w:val="24"/>
          <w:szCs w:val="24"/>
        </w:rPr>
        <w:t xml:space="preserve"> </w:t>
      </w:r>
      <w:r w:rsidRPr="00C8055C">
        <w:rPr>
          <w:rFonts w:cstheme="minorHAnsi"/>
          <w:sz w:val="24"/>
          <w:szCs w:val="24"/>
        </w:rPr>
        <w:t>conformemente</w:t>
      </w:r>
      <w:r w:rsidRPr="00C8055C">
        <w:rPr>
          <w:rFonts w:cstheme="minorHAnsi"/>
          <w:spacing w:val="40"/>
          <w:sz w:val="24"/>
          <w:szCs w:val="24"/>
        </w:rPr>
        <w:t xml:space="preserve"> </w:t>
      </w:r>
      <w:r w:rsidRPr="00C8055C">
        <w:rPr>
          <w:rFonts w:cstheme="minorHAnsi"/>
          <w:sz w:val="24"/>
          <w:szCs w:val="24"/>
        </w:rPr>
        <w:t>a</w:t>
      </w:r>
      <w:r w:rsidRPr="00C8055C">
        <w:rPr>
          <w:rFonts w:cstheme="minorHAnsi"/>
          <w:spacing w:val="40"/>
          <w:sz w:val="24"/>
          <w:szCs w:val="24"/>
        </w:rPr>
        <w:t xml:space="preserve"> </w:t>
      </w:r>
      <w:r w:rsidRPr="00C8055C">
        <w:rPr>
          <w:rFonts w:cstheme="minorHAnsi"/>
          <w:sz w:val="24"/>
          <w:szCs w:val="24"/>
        </w:rPr>
        <w:t>quanto</w:t>
      </w:r>
      <w:r w:rsidRPr="00C8055C">
        <w:rPr>
          <w:rFonts w:cstheme="minorHAnsi"/>
          <w:spacing w:val="40"/>
          <w:sz w:val="24"/>
          <w:szCs w:val="24"/>
        </w:rPr>
        <w:t xml:space="preserve"> </w:t>
      </w:r>
      <w:r w:rsidRPr="00C8055C">
        <w:rPr>
          <w:rFonts w:cstheme="minorHAnsi"/>
          <w:sz w:val="24"/>
          <w:szCs w:val="24"/>
        </w:rPr>
        <w:t>dichiarato</w:t>
      </w:r>
      <w:r w:rsidRPr="00C8055C">
        <w:rPr>
          <w:rFonts w:cstheme="minorHAnsi"/>
          <w:spacing w:val="40"/>
          <w:sz w:val="24"/>
          <w:szCs w:val="24"/>
        </w:rPr>
        <w:t xml:space="preserve"> </w:t>
      </w:r>
      <w:r w:rsidRPr="00C8055C">
        <w:rPr>
          <w:rFonts w:cstheme="minorHAnsi"/>
          <w:sz w:val="24"/>
          <w:szCs w:val="24"/>
        </w:rPr>
        <w:t>in</w:t>
      </w:r>
      <w:r w:rsidRPr="00C8055C">
        <w:rPr>
          <w:rFonts w:cstheme="minorHAnsi"/>
          <w:spacing w:val="40"/>
          <w:sz w:val="24"/>
          <w:szCs w:val="24"/>
        </w:rPr>
        <w:t xml:space="preserve"> </w:t>
      </w:r>
      <w:r w:rsidRPr="00C8055C">
        <w:rPr>
          <w:rFonts w:cstheme="minorHAnsi"/>
          <w:sz w:val="24"/>
          <w:szCs w:val="24"/>
        </w:rPr>
        <w:t>sede</w:t>
      </w:r>
      <w:r w:rsidRPr="00C8055C">
        <w:rPr>
          <w:rFonts w:cstheme="minorHAnsi"/>
          <w:spacing w:val="40"/>
          <w:sz w:val="24"/>
          <w:szCs w:val="24"/>
        </w:rPr>
        <w:t xml:space="preserve"> </w:t>
      </w:r>
      <w:r w:rsidRPr="00C8055C">
        <w:rPr>
          <w:rFonts w:cstheme="minorHAnsi"/>
          <w:sz w:val="24"/>
          <w:szCs w:val="24"/>
        </w:rPr>
        <w:t>di</w:t>
      </w:r>
      <w:r w:rsidRPr="00C8055C">
        <w:rPr>
          <w:rFonts w:cstheme="minorHAnsi"/>
          <w:spacing w:val="40"/>
          <w:sz w:val="24"/>
          <w:szCs w:val="24"/>
        </w:rPr>
        <w:t xml:space="preserve"> </w:t>
      </w:r>
      <w:r w:rsidRPr="00C8055C">
        <w:rPr>
          <w:rFonts w:cstheme="minorHAnsi"/>
          <w:sz w:val="24"/>
          <w:szCs w:val="24"/>
        </w:rPr>
        <w:t>offerta,</w:t>
      </w:r>
      <w:r w:rsidRPr="00C8055C">
        <w:rPr>
          <w:rFonts w:cstheme="minorHAnsi"/>
          <w:spacing w:val="40"/>
          <w:sz w:val="24"/>
          <w:szCs w:val="24"/>
        </w:rPr>
        <w:t xml:space="preserve"> </w:t>
      </w:r>
      <w:r w:rsidRPr="00C8055C">
        <w:rPr>
          <w:rFonts w:cstheme="minorHAnsi"/>
          <w:sz w:val="24"/>
          <w:szCs w:val="24"/>
        </w:rPr>
        <w:t>non</w:t>
      </w:r>
      <w:r w:rsidRPr="00C8055C">
        <w:rPr>
          <w:rFonts w:cstheme="minorHAnsi"/>
          <w:spacing w:val="40"/>
          <w:sz w:val="24"/>
          <w:szCs w:val="24"/>
        </w:rPr>
        <w:t xml:space="preserve"> </w:t>
      </w:r>
      <w:r w:rsidRPr="00C8055C">
        <w:rPr>
          <w:rFonts w:cstheme="minorHAnsi"/>
          <w:sz w:val="24"/>
          <w:szCs w:val="24"/>
        </w:rPr>
        <w:t>intende affidare in subappalto l’esecuzione di alcuna attività oggetto delle prestazioni</w:t>
      </w:r>
      <w:r w:rsidRPr="00C8055C">
        <w:rPr>
          <w:rFonts w:cstheme="minorHAnsi"/>
          <w:spacing w:val="40"/>
          <w:sz w:val="24"/>
          <w:szCs w:val="24"/>
        </w:rPr>
        <w:t xml:space="preserve"> </w:t>
      </w:r>
      <w:r w:rsidRPr="00C8055C">
        <w:rPr>
          <w:rFonts w:cstheme="minorHAnsi"/>
          <w:sz w:val="24"/>
          <w:szCs w:val="24"/>
        </w:rPr>
        <w:t xml:space="preserve">contrattuali. </w:t>
      </w:r>
    </w:p>
    <w:p w14:paraId="50EB581B" w14:textId="6992A829" w:rsidR="005D3C0C" w:rsidRPr="00BE6831" w:rsidRDefault="005E4D55" w:rsidP="008450CC">
      <w:pPr>
        <w:pStyle w:val="Titolo1"/>
        <w:spacing w:before="240"/>
        <w:ind w:left="284" w:hanging="284"/>
        <w:rPr>
          <w:rFonts w:cstheme="minorHAnsi"/>
          <w:strike/>
          <w:sz w:val="24"/>
          <w:szCs w:val="24"/>
        </w:rPr>
      </w:pPr>
      <w:bookmarkStart w:id="22" w:name="_Toc106875888"/>
      <w:r w:rsidRPr="00C8055C">
        <w:rPr>
          <w:rFonts w:cstheme="minorHAnsi"/>
          <w:sz w:val="24"/>
          <w:szCs w:val="24"/>
        </w:rPr>
        <w:t>ARTICOLO 20 – ONERI FISCALI E SPESE CONTRATTUALI</w:t>
      </w:r>
      <w:bookmarkEnd w:id="22"/>
    </w:p>
    <w:p w14:paraId="660B923C" w14:textId="4EBAA682" w:rsidR="00BE6831" w:rsidRPr="008450CC" w:rsidRDefault="00BE6831" w:rsidP="00BE6831">
      <w:pPr>
        <w:autoSpaceDE w:val="0"/>
        <w:autoSpaceDN w:val="0"/>
        <w:adjustRightInd w:val="0"/>
        <w:rPr>
          <w:rFonts w:cs="Arial"/>
          <w:sz w:val="24"/>
          <w:szCs w:val="24"/>
        </w:rPr>
      </w:pPr>
      <w:r w:rsidRPr="008450CC">
        <w:rPr>
          <w:rFonts w:cs="Arial"/>
          <w:sz w:val="24"/>
          <w:szCs w:val="24"/>
        </w:rPr>
        <w:t>Tutte le spese relative al presente contratto (copie, registrazione, diritti, etc.) nessuna esclusa ed eccettuata, restano a totale carico del</w:t>
      </w:r>
      <w:r w:rsidR="008450CC" w:rsidRPr="008450CC">
        <w:rPr>
          <w:rFonts w:cs="Arial"/>
          <w:sz w:val="24"/>
          <w:szCs w:val="24"/>
        </w:rPr>
        <w:t>lo</w:t>
      </w:r>
      <w:r w:rsidRPr="008450CC">
        <w:rPr>
          <w:rFonts w:cs="Arial"/>
          <w:sz w:val="24"/>
          <w:szCs w:val="24"/>
        </w:rPr>
        <w:t xml:space="preserve"> </w:t>
      </w:r>
      <w:r w:rsidR="008450CC" w:rsidRPr="008450CC">
        <w:rPr>
          <w:rFonts w:cs="Arial"/>
          <w:sz w:val="24"/>
          <w:szCs w:val="24"/>
        </w:rPr>
        <w:t xml:space="preserve">Appaltatore </w:t>
      </w:r>
      <w:r w:rsidRPr="008450CC">
        <w:rPr>
          <w:rFonts w:cs="Arial"/>
          <w:sz w:val="24"/>
          <w:szCs w:val="24"/>
        </w:rPr>
        <w:t xml:space="preserve">senza diritto a rivalsa. </w:t>
      </w:r>
    </w:p>
    <w:p w14:paraId="094318E3" w14:textId="4395D4A5" w:rsidR="00BE6831" w:rsidRPr="00BE6831" w:rsidRDefault="00BE6831" w:rsidP="00BE6831">
      <w:pPr>
        <w:autoSpaceDE w:val="0"/>
        <w:autoSpaceDN w:val="0"/>
        <w:adjustRightInd w:val="0"/>
        <w:rPr>
          <w:rFonts w:cs="Arial"/>
          <w:color w:val="000000"/>
          <w:sz w:val="24"/>
          <w:szCs w:val="24"/>
        </w:rPr>
      </w:pPr>
      <w:r w:rsidRPr="008450CC">
        <w:rPr>
          <w:rFonts w:cs="Arial"/>
          <w:sz w:val="24"/>
          <w:szCs w:val="24"/>
        </w:rPr>
        <w:t>La presente scrittura privata</w:t>
      </w:r>
      <w:r w:rsidRPr="008450CC">
        <w:rPr>
          <w:rFonts w:cs="Arial"/>
          <w:color w:val="000000"/>
          <w:sz w:val="24"/>
          <w:szCs w:val="24"/>
        </w:rPr>
        <w:t>, contemplando operazioni assoggettate ad Imposta sul Valore Aggiunto, sarà registrata in caso d’uso, con oneri e spese a carico della parte richiedente.</w:t>
      </w:r>
    </w:p>
    <w:p w14:paraId="6F9FDAB9" w14:textId="77777777" w:rsidR="005D3C0C" w:rsidRPr="00C8055C" w:rsidRDefault="005E4D55">
      <w:pPr>
        <w:rPr>
          <w:rFonts w:cstheme="minorHAnsi"/>
          <w:sz w:val="24"/>
          <w:szCs w:val="24"/>
        </w:rPr>
      </w:pPr>
      <w:bookmarkStart w:id="23" w:name="_Toc106875889"/>
      <w:r w:rsidRPr="00C8055C">
        <w:rPr>
          <w:rFonts w:cstheme="minorHAnsi"/>
          <w:b/>
          <w:bCs/>
          <w:sz w:val="24"/>
          <w:szCs w:val="24"/>
        </w:rPr>
        <w:t>ARTICOLO 21 - FORO ESCLUSIVO</w:t>
      </w:r>
      <w:bookmarkEnd w:id="23"/>
    </w:p>
    <w:p w14:paraId="6296E005" w14:textId="46B108CE" w:rsidR="005D3C0C" w:rsidRPr="00C8055C" w:rsidRDefault="005E4D55">
      <w:pPr>
        <w:pStyle w:val="Corpotesto"/>
        <w:spacing w:before="56"/>
        <w:rPr>
          <w:rFonts w:cstheme="minorHAnsi"/>
          <w:sz w:val="24"/>
          <w:szCs w:val="24"/>
        </w:rPr>
      </w:pPr>
      <w:r w:rsidRPr="00C8055C">
        <w:rPr>
          <w:rFonts w:cstheme="minorHAnsi"/>
          <w:sz w:val="24"/>
          <w:szCs w:val="24"/>
        </w:rPr>
        <w:t xml:space="preserve">Per tutte le controversie che dovessero insorgere tra le parti in relazione alla interpretazione, esecuzione e risoluzione del presente contratto sarà competente in via esclusiva il Foro di </w:t>
      </w:r>
      <w:r>
        <w:rPr>
          <w:rFonts w:cstheme="minorHAnsi"/>
          <w:spacing w:val="-2"/>
          <w:sz w:val="24"/>
          <w:szCs w:val="24"/>
        </w:rPr>
        <w:t>Siena</w:t>
      </w:r>
      <w:r w:rsidRPr="00C8055C">
        <w:rPr>
          <w:rFonts w:cstheme="minorHAnsi"/>
          <w:spacing w:val="-2"/>
          <w:sz w:val="24"/>
          <w:szCs w:val="24"/>
        </w:rPr>
        <w:t>.</w:t>
      </w:r>
    </w:p>
    <w:p w14:paraId="511D008C" w14:textId="77777777" w:rsidR="005D3C0C" w:rsidRPr="00C8055C" w:rsidRDefault="005E4D55">
      <w:pPr>
        <w:pStyle w:val="Corpotesto"/>
        <w:tabs>
          <w:tab w:val="left" w:pos="1879"/>
          <w:tab w:val="left" w:pos="3543"/>
        </w:tabs>
        <w:spacing w:before="1080" w:after="1080"/>
        <w:ind w:right="0"/>
        <w:rPr>
          <w:rFonts w:cstheme="minorHAnsi"/>
          <w:sz w:val="24"/>
          <w:szCs w:val="24"/>
        </w:rPr>
      </w:pPr>
      <w:r w:rsidRPr="00C8055C">
        <w:rPr>
          <w:rFonts w:cstheme="minorHAnsi"/>
          <w:sz w:val="24"/>
          <w:szCs w:val="24"/>
          <w:u w:val="single"/>
        </w:rPr>
        <w:tab/>
      </w:r>
      <w:r w:rsidRPr="00C8055C">
        <w:rPr>
          <w:rFonts w:cstheme="minorHAnsi"/>
          <w:sz w:val="24"/>
          <w:szCs w:val="24"/>
        </w:rPr>
        <w:t xml:space="preserve">, lì </w:t>
      </w:r>
      <w:r w:rsidRPr="00C8055C">
        <w:rPr>
          <w:rFonts w:cstheme="minorHAnsi"/>
          <w:sz w:val="24"/>
          <w:szCs w:val="24"/>
          <w:u w:val="single"/>
        </w:rPr>
        <w:tab/>
      </w:r>
      <w:r w:rsidRPr="00C8055C">
        <w:rPr>
          <w:rFonts w:cstheme="minorHAnsi"/>
          <w:spacing w:val="-10"/>
          <w:sz w:val="24"/>
          <w:szCs w:val="24"/>
        </w:rPr>
        <w:t>_</w:t>
      </w:r>
    </w:p>
    <w:tbl>
      <w:tblPr>
        <w:tblW w:w="9280" w:type="dxa"/>
        <w:tblInd w:w="262" w:type="dxa"/>
        <w:tblLayout w:type="fixed"/>
        <w:tblCellMar>
          <w:left w:w="0" w:type="dxa"/>
          <w:right w:w="0" w:type="dxa"/>
        </w:tblCellMar>
        <w:tblLook w:val="01E0" w:firstRow="1" w:lastRow="1" w:firstColumn="1" w:lastColumn="1" w:noHBand="0" w:noVBand="0"/>
      </w:tblPr>
      <w:tblGrid>
        <w:gridCol w:w="3093"/>
        <w:gridCol w:w="3093"/>
        <w:gridCol w:w="3094"/>
      </w:tblGrid>
      <w:tr w:rsidR="00C8055C" w:rsidRPr="00C8055C" w14:paraId="2C3C1ECE" w14:textId="77777777">
        <w:trPr>
          <w:trHeight w:val="249"/>
        </w:trPr>
        <w:tc>
          <w:tcPr>
            <w:tcW w:w="3093" w:type="dxa"/>
          </w:tcPr>
          <w:p w14:paraId="60AAE7CE" w14:textId="77777777" w:rsidR="005D3C0C" w:rsidRPr="00C8055C" w:rsidRDefault="005E4D55">
            <w:pPr>
              <w:pStyle w:val="TableParagraph"/>
              <w:widowControl w:val="0"/>
              <w:ind w:left="284" w:right="99" w:hanging="284"/>
              <w:rPr>
                <w:rFonts w:cstheme="minorHAnsi"/>
                <w:sz w:val="24"/>
                <w:szCs w:val="24"/>
              </w:rPr>
            </w:pPr>
            <w:r w:rsidRPr="00C8055C">
              <w:rPr>
                <w:rFonts w:cstheme="minorHAnsi"/>
                <w:spacing w:val="-2"/>
                <w:sz w:val="24"/>
                <w:szCs w:val="24"/>
              </w:rPr>
              <w:t>L’Amministrazione</w:t>
            </w:r>
          </w:p>
        </w:tc>
        <w:tc>
          <w:tcPr>
            <w:tcW w:w="3093" w:type="dxa"/>
          </w:tcPr>
          <w:p w14:paraId="178BA7B9" w14:textId="77777777" w:rsidR="005D3C0C" w:rsidRPr="00C8055C" w:rsidRDefault="005D3C0C">
            <w:pPr>
              <w:pStyle w:val="TableParagraph"/>
              <w:widowControl w:val="0"/>
              <w:ind w:left="284" w:right="99" w:hanging="284"/>
              <w:rPr>
                <w:rFonts w:cstheme="minorHAnsi"/>
                <w:spacing w:val="-2"/>
                <w:sz w:val="24"/>
                <w:szCs w:val="24"/>
              </w:rPr>
            </w:pPr>
          </w:p>
        </w:tc>
        <w:tc>
          <w:tcPr>
            <w:tcW w:w="3094" w:type="dxa"/>
          </w:tcPr>
          <w:p w14:paraId="63AE2E89" w14:textId="77777777" w:rsidR="005D3C0C" w:rsidRPr="00C8055C" w:rsidRDefault="005E4D55">
            <w:pPr>
              <w:pStyle w:val="TableParagraph"/>
              <w:widowControl w:val="0"/>
              <w:ind w:left="284" w:right="99" w:hanging="284"/>
              <w:rPr>
                <w:rFonts w:cstheme="minorHAnsi"/>
                <w:sz w:val="24"/>
                <w:szCs w:val="24"/>
              </w:rPr>
            </w:pPr>
            <w:r w:rsidRPr="00C8055C">
              <w:rPr>
                <w:rFonts w:cstheme="minorHAnsi"/>
                <w:spacing w:val="-2"/>
                <w:sz w:val="24"/>
                <w:szCs w:val="24"/>
              </w:rPr>
              <w:t>L’Appaltatore</w:t>
            </w:r>
          </w:p>
        </w:tc>
      </w:tr>
      <w:tr w:rsidR="00C8055C" w:rsidRPr="00C8055C" w14:paraId="48B41C7B" w14:textId="77777777">
        <w:trPr>
          <w:trHeight w:val="300"/>
        </w:trPr>
        <w:tc>
          <w:tcPr>
            <w:tcW w:w="3093" w:type="dxa"/>
          </w:tcPr>
          <w:p w14:paraId="197680EE" w14:textId="77777777" w:rsidR="005D3C0C" w:rsidRPr="00C8055C" w:rsidRDefault="005D3C0C">
            <w:pPr>
              <w:pStyle w:val="TableParagraph"/>
              <w:widowControl w:val="0"/>
              <w:ind w:left="284" w:right="99" w:hanging="284"/>
              <w:rPr>
                <w:rFonts w:cstheme="minorHAnsi"/>
                <w:sz w:val="24"/>
                <w:szCs w:val="24"/>
              </w:rPr>
            </w:pPr>
          </w:p>
        </w:tc>
        <w:tc>
          <w:tcPr>
            <w:tcW w:w="3093" w:type="dxa"/>
          </w:tcPr>
          <w:p w14:paraId="723CF7DC" w14:textId="77777777" w:rsidR="005D3C0C" w:rsidRPr="00FE0225" w:rsidRDefault="005D3C0C">
            <w:pPr>
              <w:pStyle w:val="TableParagraph"/>
              <w:widowControl w:val="0"/>
              <w:spacing w:before="9"/>
              <w:ind w:left="284" w:right="99" w:hanging="284"/>
              <w:rPr>
                <w:rFonts w:cstheme="minorHAnsi"/>
                <w:sz w:val="24"/>
                <w:szCs w:val="24"/>
                <w:highlight w:val="yellow"/>
              </w:rPr>
            </w:pPr>
          </w:p>
        </w:tc>
        <w:tc>
          <w:tcPr>
            <w:tcW w:w="3094" w:type="dxa"/>
          </w:tcPr>
          <w:p w14:paraId="27FDA51D" w14:textId="77777777" w:rsidR="005D3C0C" w:rsidRPr="00FE0225" w:rsidRDefault="005E4D55">
            <w:pPr>
              <w:pStyle w:val="TableParagraph"/>
              <w:widowControl w:val="0"/>
              <w:spacing w:before="9"/>
              <w:ind w:left="284" w:right="99" w:hanging="284"/>
              <w:rPr>
                <w:rFonts w:cstheme="minorHAnsi"/>
                <w:sz w:val="24"/>
                <w:szCs w:val="24"/>
                <w:highlight w:val="yellow"/>
              </w:rPr>
            </w:pPr>
            <w:r w:rsidRPr="00FE0225">
              <w:rPr>
                <w:rFonts w:cstheme="minorHAnsi"/>
                <w:sz w:val="24"/>
                <w:szCs w:val="24"/>
                <w:highlight w:val="yellow"/>
              </w:rPr>
              <w:t>Il</w:t>
            </w:r>
            <w:r w:rsidRPr="00FE0225">
              <w:rPr>
                <w:rFonts w:cstheme="minorHAnsi"/>
                <w:spacing w:val="-4"/>
                <w:sz w:val="24"/>
                <w:szCs w:val="24"/>
                <w:highlight w:val="yellow"/>
              </w:rPr>
              <w:t xml:space="preserve"> </w:t>
            </w:r>
            <w:r w:rsidRPr="00FE0225">
              <w:rPr>
                <w:rFonts w:cstheme="minorHAnsi"/>
                <w:sz w:val="24"/>
                <w:szCs w:val="24"/>
                <w:highlight w:val="yellow"/>
              </w:rPr>
              <w:t>legale</w:t>
            </w:r>
            <w:r w:rsidRPr="00FE0225">
              <w:rPr>
                <w:rFonts w:cstheme="minorHAnsi"/>
                <w:spacing w:val="-4"/>
                <w:sz w:val="24"/>
                <w:szCs w:val="24"/>
                <w:highlight w:val="yellow"/>
              </w:rPr>
              <w:t xml:space="preserve"> </w:t>
            </w:r>
            <w:r w:rsidRPr="00FE0225">
              <w:rPr>
                <w:rFonts w:cstheme="minorHAnsi"/>
                <w:spacing w:val="-2"/>
                <w:sz w:val="24"/>
                <w:szCs w:val="24"/>
                <w:highlight w:val="yellow"/>
              </w:rPr>
              <w:t>rappresentante</w:t>
            </w:r>
          </w:p>
        </w:tc>
      </w:tr>
      <w:tr w:rsidR="005D3C0C" w:rsidRPr="00C8055C" w14:paraId="2FD36A20" w14:textId="77777777">
        <w:trPr>
          <w:trHeight w:val="249"/>
        </w:trPr>
        <w:tc>
          <w:tcPr>
            <w:tcW w:w="3093" w:type="dxa"/>
          </w:tcPr>
          <w:p w14:paraId="40B57772" w14:textId="77777777" w:rsidR="005D3C0C" w:rsidRPr="00C8055C" w:rsidRDefault="005E4D55">
            <w:pPr>
              <w:pStyle w:val="TableParagraph"/>
              <w:widowControl w:val="0"/>
              <w:ind w:left="284" w:right="99" w:hanging="284"/>
              <w:rPr>
                <w:rFonts w:cstheme="minorHAnsi"/>
                <w:sz w:val="24"/>
                <w:szCs w:val="24"/>
              </w:rPr>
            </w:pPr>
            <w:r w:rsidRPr="00C8055C">
              <w:rPr>
                <w:rFonts w:cstheme="minorHAnsi"/>
                <w:sz w:val="24"/>
                <w:szCs w:val="24"/>
              </w:rPr>
              <w:t>_________________________</w:t>
            </w:r>
          </w:p>
        </w:tc>
        <w:tc>
          <w:tcPr>
            <w:tcW w:w="3093" w:type="dxa"/>
          </w:tcPr>
          <w:p w14:paraId="0CB42550" w14:textId="77777777" w:rsidR="005D3C0C" w:rsidRPr="00C8055C" w:rsidRDefault="005D3C0C">
            <w:pPr>
              <w:pStyle w:val="TableParagraph"/>
              <w:widowControl w:val="0"/>
              <w:ind w:left="284" w:right="99" w:hanging="284"/>
              <w:rPr>
                <w:rFonts w:cstheme="minorHAnsi"/>
                <w:sz w:val="24"/>
                <w:szCs w:val="24"/>
              </w:rPr>
            </w:pPr>
            <w:commentRangeStart w:id="24"/>
          </w:p>
        </w:tc>
        <w:tc>
          <w:tcPr>
            <w:tcW w:w="3094" w:type="dxa"/>
          </w:tcPr>
          <w:p w14:paraId="760819D1" w14:textId="77777777" w:rsidR="005D3C0C" w:rsidRPr="00C8055C" w:rsidRDefault="005E4D55">
            <w:pPr>
              <w:pStyle w:val="TableParagraph"/>
              <w:widowControl w:val="0"/>
              <w:ind w:left="284" w:right="99" w:hanging="284"/>
              <w:rPr>
                <w:rFonts w:cstheme="minorHAnsi"/>
                <w:sz w:val="24"/>
                <w:szCs w:val="24"/>
              </w:rPr>
            </w:pPr>
            <w:r w:rsidRPr="00C8055C">
              <w:rPr>
                <w:rFonts w:cstheme="minorHAnsi"/>
                <w:sz w:val="24"/>
                <w:szCs w:val="24"/>
              </w:rPr>
              <w:t>_________________________</w:t>
            </w:r>
            <w:commentRangeEnd w:id="24"/>
            <w:r w:rsidR="00FE0225">
              <w:rPr>
                <w:rStyle w:val="Rimandocommento"/>
              </w:rPr>
              <w:commentReference w:id="24"/>
            </w:r>
          </w:p>
        </w:tc>
      </w:tr>
    </w:tbl>
    <w:p w14:paraId="5C9B2990" w14:textId="77777777" w:rsidR="005D3C0C" w:rsidRDefault="005D3C0C">
      <w:pPr>
        <w:pStyle w:val="Corpotesto"/>
        <w:spacing w:before="9"/>
        <w:ind w:left="284" w:right="99" w:hanging="284"/>
        <w:rPr>
          <w:rFonts w:cstheme="minorHAnsi"/>
          <w:sz w:val="24"/>
          <w:szCs w:val="24"/>
        </w:rPr>
      </w:pPr>
    </w:p>
    <w:p w14:paraId="6DF2B7BF" w14:textId="77777777" w:rsidR="004677F7" w:rsidRDefault="004677F7" w:rsidP="0074245B">
      <w:pPr>
        <w:jc w:val="center"/>
        <w:rPr>
          <w:rFonts w:cstheme="minorHAnsi"/>
          <w:b/>
          <w:bCs/>
          <w:sz w:val="24"/>
          <w:szCs w:val="24"/>
        </w:rPr>
      </w:pPr>
    </w:p>
    <w:p w14:paraId="3424490E" w14:textId="77777777" w:rsidR="004677F7" w:rsidRDefault="004677F7" w:rsidP="0074245B">
      <w:pPr>
        <w:jc w:val="center"/>
        <w:rPr>
          <w:rFonts w:cstheme="minorHAnsi"/>
          <w:b/>
          <w:bCs/>
          <w:sz w:val="24"/>
          <w:szCs w:val="24"/>
        </w:rPr>
      </w:pPr>
    </w:p>
    <w:p w14:paraId="0C07378E" w14:textId="138017F8" w:rsidR="0074245B" w:rsidRPr="00C8055C" w:rsidRDefault="0074245B" w:rsidP="0074245B">
      <w:pPr>
        <w:jc w:val="center"/>
        <w:rPr>
          <w:rFonts w:cstheme="minorHAnsi"/>
          <w:sz w:val="24"/>
          <w:szCs w:val="24"/>
        </w:rPr>
      </w:pPr>
      <w:r w:rsidRPr="00C8055C">
        <w:rPr>
          <w:rFonts w:cstheme="minorHAnsi"/>
          <w:b/>
          <w:bCs/>
          <w:sz w:val="24"/>
          <w:szCs w:val="24"/>
        </w:rPr>
        <w:t>A</w:t>
      </w:r>
      <w:r>
        <w:rPr>
          <w:rFonts w:cstheme="minorHAnsi"/>
          <w:b/>
          <w:bCs/>
          <w:sz w:val="24"/>
          <w:szCs w:val="24"/>
        </w:rPr>
        <w:t>CCETTAZIONE ESPRESSA CLAUSOLE EX ART. 1341 E 1342 CODICE CIVILE</w:t>
      </w:r>
    </w:p>
    <w:p w14:paraId="47964E48" w14:textId="747B737F" w:rsidR="005D3C0C" w:rsidRPr="00055FE7" w:rsidRDefault="005E4D55" w:rsidP="003B6865">
      <w:pPr>
        <w:pStyle w:val="Corpotesto"/>
        <w:tabs>
          <w:tab w:val="left" w:pos="3789"/>
        </w:tabs>
        <w:spacing w:before="480"/>
        <w:rPr>
          <w:rFonts w:cstheme="minorHAnsi"/>
          <w:sz w:val="24"/>
          <w:szCs w:val="24"/>
        </w:rPr>
      </w:pPr>
      <w:r w:rsidRPr="00C8055C">
        <w:rPr>
          <w:rFonts w:cstheme="minorHAnsi"/>
          <w:sz w:val="24"/>
          <w:szCs w:val="24"/>
        </w:rPr>
        <w:t xml:space="preserve">Il </w:t>
      </w:r>
      <w:r w:rsidRPr="00055FE7">
        <w:rPr>
          <w:rFonts w:cstheme="minorHAnsi"/>
          <w:sz w:val="24"/>
          <w:szCs w:val="24"/>
        </w:rPr>
        <w:t>sottoscritto</w:t>
      </w:r>
      <w:r w:rsidR="00C8055C" w:rsidRPr="00055FE7">
        <w:rPr>
          <w:rFonts w:cstheme="minorHAnsi"/>
          <w:sz w:val="24"/>
          <w:szCs w:val="24"/>
        </w:rPr>
        <w:t xml:space="preserve"> </w:t>
      </w:r>
      <w:r w:rsidR="003B6865" w:rsidRPr="00055FE7">
        <w:rPr>
          <w:rFonts w:cstheme="minorHAnsi"/>
          <w:sz w:val="24"/>
          <w:szCs w:val="24"/>
        </w:rPr>
        <w:t>_______________</w:t>
      </w:r>
      <w:r w:rsidRPr="00055FE7">
        <w:rPr>
          <w:rFonts w:cstheme="minorHAnsi"/>
          <w:sz w:val="24"/>
          <w:szCs w:val="24"/>
        </w:rPr>
        <w:t>, in qualità di legale rappresentante dell’Appaltatore dichiara di avere particolareggiata e perfetta conoscenza di tutte le clausole contrattuali e dei documenti ed atti ivi richiamati.</w:t>
      </w:r>
    </w:p>
    <w:p w14:paraId="6C45F93E" w14:textId="77777777" w:rsidR="005D3C0C" w:rsidRPr="00C8055C" w:rsidRDefault="005E4D55">
      <w:pPr>
        <w:pStyle w:val="Corpotesto"/>
        <w:ind w:left="284" w:right="99" w:hanging="284"/>
        <w:rPr>
          <w:rFonts w:cstheme="minorHAnsi"/>
          <w:i/>
          <w:sz w:val="24"/>
          <w:szCs w:val="24"/>
        </w:rPr>
      </w:pPr>
      <w:r w:rsidRPr="00055FE7">
        <w:rPr>
          <w:rFonts w:cstheme="minorHAnsi"/>
          <w:sz w:val="24"/>
          <w:szCs w:val="24"/>
        </w:rPr>
        <w:t>Ai sensi e per gli effetti di cui agli artt. 1341 e 1342 cod. civ., l’Appaltatore dichiara di accettare tutte le condizioni e</w:t>
      </w:r>
      <w:r w:rsidRPr="00C8055C">
        <w:rPr>
          <w:rFonts w:cstheme="minorHAnsi"/>
          <w:sz w:val="24"/>
          <w:szCs w:val="24"/>
        </w:rPr>
        <w:t xml:space="preserve"> patti ivi contenuti e di avere particolarmente considerato quanto stabilito e convenuto con le relative clausole; in particolare dichiara di</w:t>
      </w:r>
      <w:r w:rsidRPr="00C8055C">
        <w:rPr>
          <w:rFonts w:cstheme="minorHAnsi"/>
          <w:spacing w:val="-1"/>
          <w:sz w:val="24"/>
          <w:szCs w:val="24"/>
        </w:rPr>
        <w:t xml:space="preserve"> </w:t>
      </w:r>
      <w:r w:rsidRPr="00C8055C">
        <w:rPr>
          <w:rFonts w:cstheme="minorHAnsi"/>
          <w:sz w:val="24"/>
          <w:szCs w:val="24"/>
        </w:rPr>
        <w:t xml:space="preserve">approvare specificamente le </w:t>
      </w:r>
      <w:r w:rsidRPr="00C8055C">
        <w:rPr>
          <w:rFonts w:cstheme="minorHAnsi"/>
          <w:sz w:val="24"/>
          <w:szCs w:val="24"/>
        </w:rPr>
        <w:lastRenderedPageBreak/>
        <w:t>clausole e condizioni di cui agli articoli 1, 2, 3, 4, 5, 6, 7, 8, 9, 10, 11, 12, 13, 14, 15,16, 17, 18, 19, 20, 21.</w:t>
      </w:r>
    </w:p>
    <w:p w14:paraId="5377BE9A" w14:textId="77777777" w:rsidR="005D3C0C" w:rsidRPr="00C8055C" w:rsidRDefault="005D3C0C">
      <w:pPr>
        <w:pStyle w:val="Corpotesto"/>
        <w:spacing w:before="3"/>
        <w:ind w:right="99"/>
        <w:rPr>
          <w:rFonts w:cstheme="minorHAnsi"/>
          <w:i/>
          <w:sz w:val="24"/>
          <w:szCs w:val="24"/>
        </w:rPr>
      </w:pPr>
    </w:p>
    <w:tbl>
      <w:tblPr>
        <w:tblW w:w="3232" w:type="dxa"/>
        <w:tblInd w:w="312" w:type="dxa"/>
        <w:tblLayout w:type="fixed"/>
        <w:tblCellMar>
          <w:left w:w="0" w:type="dxa"/>
          <w:right w:w="0" w:type="dxa"/>
        </w:tblCellMar>
        <w:tblLook w:val="01E0" w:firstRow="1" w:lastRow="1" w:firstColumn="1" w:lastColumn="1" w:noHBand="0" w:noVBand="0"/>
      </w:tblPr>
      <w:tblGrid>
        <w:gridCol w:w="3232"/>
      </w:tblGrid>
      <w:tr w:rsidR="00C8055C" w:rsidRPr="00C8055C" w14:paraId="7F0C338D" w14:textId="77777777">
        <w:trPr>
          <w:trHeight w:val="249"/>
        </w:trPr>
        <w:tc>
          <w:tcPr>
            <w:tcW w:w="3232" w:type="dxa"/>
          </w:tcPr>
          <w:p w14:paraId="33D7F62F" w14:textId="77777777" w:rsidR="005D3C0C" w:rsidRPr="00C8055C" w:rsidRDefault="005E4D55">
            <w:pPr>
              <w:pStyle w:val="TableParagraph"/>
              <w:widowControl w:val="0"/>
              <w:ind w:left="284" w:right="99" w:hanging="284"/>
              <w:rPr>
                <w:rFonts w:cstheme="minorHAnsi"/>
                <w:sz w:val="24"/>
                <w:szCs w:val="24"/>
              </w:rPr>
            </w:pPr>
            <w:r w:rsidRPr="00C8055C">
              <w:rPr>
                <w:rFonts w:cstheme="minorHAnsi"/>
                <w:spacing w:val="-2"/>
                <w:sz w:val="24"/>
                <w:szCs w:val="24"/>
              </w:rPr>
              <w:t>L’Appaltatore</w:t>
            </w:r>
          </w:p>
        </w:tc>
      </w:tr>
      <w:tr w:rsidR="00C8055C" w:rsidRPr="00C8055C" w14:paraId="540F0D17" w14:textId="77777777">
        <w:trPr>
          <w:trHeight w:val="450"/>
        </w:trPr>
        <w:tc>
          <w:tcPr>
            <w:tcW w:w="3232" w:type="dxa"/>
          </w:tcPr>
          <w:p w14:paraId="12229732" w14:textId="77777777" w:rsidR="005D3C0C" w:rsidRPr="00C8055C" w:rsidRDefault="005E4D55">
            <w:pPr>
              <w:pStyle w:val="TableParagraph"/>
              <w:widowControl w:val="0"/>
              <w:spacing w:before="9"/>
              <w:ind w:left="284" w:right="99" w:hanging="284"/>
              <w:rPr>
                <w:rFonts w:cstheme="minorHAnsi"/>
                <w:sz w:val="24"/>
                <w:szCs w:val="24"/>
              </w:rPr>
            </w:pPr>
            <w:r w:rsidRPr="00FE0225">
              <w:rPr>
                <w:rFonts w:cstheme="minorHAnsi"/>
                <w:sz w:val="24"/>
                <w:szCs w:val="24"/>
                <w:highlight w:val="yellow"/>
              </w:rPr>
              <w:t>Il</w:t>
            </w:r>
            <w:r w:rsidRPr="00FE0225">
              <w:rPr>
                <w:rFonts w:cstheme="minorHAnsi"/>
                <w:spacing w:val="-4"/>
                <w:sz w:val="24"/>
                <w:szCs w:val="24"/>
                <w:highlight w:val="yellow"/>
              </w:rPr>
              <w:t xml:space="preserve"> </w:t>
            </w:r>
            <w:r w:rsidRPr="00FE0225">
              <w:rPr>
                <w:rFonts w:cstheme="minorHAnsi"/>
                <w:sz w:val="24"/>
                <w:szCs w:val="24"/>
                <w:highlight w:val="yellow"/>
              </w:rPr>
              <w:t>legale</w:t>
            </w:r>
            <w:r w:rsidRPr="00FE0225">
              <w:rPr>
                <w:rFonts w:cstheme="minorHAnsi"/>
                <w:spacing w:val="-4"/>
                <w:sz w:val="24"/>
                <w:szCs w:val="24"/>
                <w:highlight w:val="yellow"/>
              </w:rPr>
              <w:t xml:space="preserve"> </w:t>
            </w:r>
            <w:commentRangeStart w:id="25"/>
            <w:r w:rsidRPr="00FE0225">
              <w:rPr>
                <w:rFonts w:cstheme="minorHAnsi"/>
                <w:spacing w:val="-2"/>
                <w:sz w:val="24"/>
                <w:szCs w:val="24"/>
                <w:highlight w:val="yellow"/>
              </w:rPr>
              <w:t>rappresentante</w:t>
            </w:r>
            <w:commentRangeEnd w:id="25"/>
            <w:r w:rsidR="00FE0225">
              <w:rPr>
                <w:rStyle w:val="Rimandocommento"/>
              </w:rPr>
              <w:commentReference w:id="25"/>
            </w:r>
          </w:p>
        </w:tc>
      </w:tr>
      <w:tr w:rsidR="005D3C0C" w:rsidRPr="00C8055C" w14:paraId="29FD08FC" w14:textId="77777777">
        <w:trPr>
          <w:trHeight w:val="371"/>
        </w:trPr>
        <w:tc>
          <w:tcPr>
            <w:tcW w:w="3232" w:type="dxa"/>
          </w:tcPr>
          <w:p w14:paraId="60760079" w14:textId="77777777" w:rsidR="005D3C0C" w:rsidRPr="00C8055C" w:rsidRDefault="005E4D55">
            <w:pPr>
              <w:pStyle w:val="TableParagraph"/>
              <w:widowControl w:val="0"/>
              <w:ind w:left="284" w:right="99" w:hanging="284"/>
              <w:rPr>
                <w:rFonts w:cstheme="minorHAnsi"/>
                <w:sz w:val="24"/>
                <w:szCs w:val="24"/>
              </w:rPr>
            </w:pPr>
            <w:r w:rsidRPr="00C8055C">
              <w:rPr>
                <w:rFonts w:cstheme="minorHAnsi"/>
                <w:sz w:val="24"/>
                <w:szCs w:val="24"/>
              </w:rPr>
              <w:t>__________________________</w:t>
            </w:r>
          </w:p>
        </w:tc>
      </w:tr>
    </w:tbl>
    <w:p w14:paraId="6B4E7C04" w14:textId="77777777" w:rsidR="005D3C0C" w:rsidRPr="00C8055C" w:rsidRDefault="005D3C0C">
      <w:pPr>
        <w:pStyle w:val="Corpotesto"/>
        <w:spacing w:before="4"/>
        <w:ind w:left="284" w:right="99" w:hanging="284"/>
        <w:rPr>
          <w:rFonts w:cstheme="minorHAnsi"/>
          <w:i/>
          <w:sz w:val="24"/>
          <w:szCs w:val="24"/>
        </w:rPr>
      </w:pPr>
    </w:p>
    <w:p w14:paraId="3CF8A8CE" w14:textId="77777777" w:rsidR="005D3C0C" w:rsidRPr="00C8055C" w:rsidRDefault="005E4D55" w:rsidP="00C8055C">
      <w:pPr>
        <w:spacing w:before="480"/>
        <w:ind w:right="0"/>
        <w:rPr>
          <w:rFonts w:cstheme="minorHAnsi"/>
          <w:b/>
          <w:bCs/>
          <w:i/>
          <w:iCs/>
          <w:sz w:val="24"/>
          <w:szCs w:val="24"/>
          <w:u w:val="single"/>
        </w:rPr>
      </w:pPr>
      <w:bookmarkStart w:id="26" w:name="_Toc106816894"/>
      <w:r w:rsidRPr="00C8055C">
        <w:rPr>
          <w:rFonts w:cstheme="minorHAnsi"/>
          <w:b/>
          <w:bCs/>
          <w:i/>
          <w:iCs/>
          <w:sz w:val="24"/>
          <w:szCs w:val="24"/>
          <w:u w:val="single"/>
        </w:rPr>
        <w:t>NB</w:t>
      </w:r>
      <w:r w:rsidRPr="00C8055C">
        <w:rPr>
          <w:rFonts w:cstheme="minorHAnsi"/>
          <w:b/>
          <w:bCs/>
          <w:i/>
          <w:iCs/>
          <w:spacing w:val="-4"/>
          <w:sz w:val="24"/>
          <w:szCs w:val="24"/>
          <w:u w:val="single"/>
        </w:rPr>
        <w:t xml:space="preserve"> </w:t>
      </w:r>
      <w:r w:rsidRPr="00C8055C">
        <w:rPr>
          <w:rFonts w:cstheme="minorHAnsi"/>
          <w:b/>
          <w:bCs/>
          <w:i/>
          <w:iCs/>
          <w:sz w:val="24"/>
          <w:szCs w:val="24"/>
          <w:u w:val="single"/>
        </w:rPr>
        <w:t>Il</w:t>
      </w:r>
      <w:r w:rsidRPr="00C8055C">
        <w:rPr>
          <w:rFonts w:cstheme="minorHAnsi"/>
          <w:b/>
          <w:bCs/>
          <w:i/>
          <w:iCs/>
          <w:spacing w:val="-6"/>
          <w:sz w:val="24"/>
          <w:szCs w:val="24"/>
          <w:u w:val="single"/>
        </w:rPr>
        <w:t xml:space="preserve"> </w:t>
      </w:r>
      <w:r w:rsidRPr="00C8055C">
        <w:rPr>
          <w:rFonts w:cstheme="minorHAnsi"/>
          <w:b/>
          <w:bCs/>
          <w:i/>
          <w:iCs/>
          <w:sz w:val="24"/>
          <w:szCs w:val="24"/>
          <w:u w:val="single"/>
        </w:rPr>
        <w:t>presente</w:t>
      </w:r>
      <w:r w:rsidRPr="00C8055C">
        <w:rPr>
          <w:rFonts w:cstheme="minorHAnsi"/>
          <w:b/>
          <w:bCs/>
          <w:i/>
          <w:iCs/>
          <w:spacing w:val="-5"/>
          <w:sz w:val="24"/>
          <w:szCs w:val="24"/>
          <w:u w:val="single"/>
        </w:rPr>
        <w:t xml:space="preserve"> </w:t>
      </w:r>
      <w:r w:rsidRPr="00C8055C">
        <w:rPr>
          <w:rFonts w:cstheme="minorHAnsi"/>
          <w:b/>
          <w:bCs/>
          <w:i/>
          <w:iCs/>
          <w:sz w:val="24"/>
          <w:szCs w:val="24"/>
          <w:u w:val="single"/>
        </w:rPr>
        <w:t>contratto</w:t>
      </w:r>
      <w:r w:rsidRPr="00C8055C">
        <w:rPr>
          <w:rFonts w:cstheme="minorHAnsi"/>
          <w:b/>
          <w:bCs/>
          <w:i/>
          <w:iCs/>
          <w:spacing w:val="-6"/>
          <w:sz w:val="24"/>
          <w:szCs w:val="24"/>
          <w:u w:val="single"/>
        </w:rPr>
        <w:t xml:space="preserve"> </w:t>
      </w:r>
      <w:r w:rsidRPr="00C8055C">
        <w:rPr>
          <w:rFonts w:cstheme="minorHAnsi"/>
          <w:b/>
          <w:bCs/>
          <w:i/>
          <w:iCs/>
          <w:sz w:val="24"/>
          <w:szCs w:val="24"/>
          <w:u w:val="single"/>
        </w:rPr>
        <w:t>deve</w:t>
      </w:r>
      <w:r w:rsidRPr="00C8055C">
        <w:rPr>
          <w:rFonts w:cstheme="minorHAnsi"/>
          <w:b/>
          <w:bCs/>
          <w:i/>
          <w:iCs/>
          <w:spacing w:val="-7"/>
          <w:sz w:val="24"/>
          <w:szCs w:val="24"/>
          <w:u w:val="single"/>
        </w:rPr>
        <w:t xml:space="preserve"> </w:t>
      </w:r>
      <w:r w:rsidRPr="00C8055C">
        <w:rPr>
          <w:rFonts w:cstheme="minorHAnsi"/>
          <w:b/>
          <w:bCs/>
          <w:i/>
          <w:iCs/>
          <w:sz w:val="24"/>
          <w:szCs w:val="24"/>
          <w:u w:val="single"/>
        </w:rPr>
        <w:t>essere</w:t>
      </w:r>
      <w:r w:rsidRPr="00C8055C">
        <w:rPr>
          <w:rFonts w:cstheme="minorHAnsi"/>
          <w:b/>
          <w:bCs/>
          <w:i/>
          <w:iCs/>
          <w:spacing w:val="-4"/>
          <w:sz w:val="24"/>
          <w:szCs w:val="24"/>
          <w:u w:val="single"/>
        </w:rPr>
        <w:t xml:space="preserve"> </w:t>
      </w:r>
      <w:r w:rsidRPr="00C8055C">
        <w:rPr>
          <w:rFonts w:cstheme="minorHAnsi"/>
          <w:b/>
          <w:bCs/>
          <w:i/>
          <w:iCs/>
          <w:sz w:val="24"/>
          <w:szCs w:val="24"/>
          <w:u w:val="single"/>
        </w:rPr>
        <w:t>sottoscritto</w:t>
      </w:r>
      <w:r w:rsidRPr="00C8055C">
        <w:rPr>
          <w:rFonts w:cstheme="minorHAnsi"/>
          <w:b/>
          <w:bCs/>
          <w:i/>
          <w:iCs/>
          <w:spacing w:val="-4"/>
          <w:sz w:val="24"/>
          <w:szCs w:val="24"/>
          <w:u w:val="single"/>
        </w:rPr>
        <w:t xml:space="preserve"> </w:t>
      </w:r>
      <w:r w:rsidRPr="00C8055C">
        <w:rPr>
          <w:rFonts w:cstheme="minorHAnsi"/>
          <w:b/>
          <w:bCs/>
          <w:i/>
          <w:iCs/>
          <w:sz w:val="24"/>
          <w:szCs w:val="24"/>
          <w:u w:val="single"/>
        </w:rPr>
        <w:t>con</w:t>
      </w:r>
      <w:r w:rsidRPr="00C8055C">
        <w:rPr>
          <w:rFonts w:cstheme="minorHAnsi"/>
          <w:b/>
          <w:bCs/>
          <w:i/>
          <w:iCs/>
          <w:spacing w:val="-4"/>
          <w:sz w:val="24"/>
          <w:szCs w:val="24"/>
          <w:u w:val="single"/>
        </w:rPr>
        <w:t xml:space="preserve"> </w:t>
      </w:r>
      <w:r w:rsidRPr="00C8055C">
        <w:rPr>
          <w:rFonts w:cstheme="minorHAnsi"/>
          <w:b/>
          <w:bCs/>
          <w:i/>
          <w:iCs/>
          <w:sz w:val="24"/>
          <w:szCs w:val="24"/>
          <w:u w:val="single"/>
        </w:rPr>
        <w:t>firma</w:t>
      </w:r>
      <w:r w:rsidRPr="00C8055C">
        <w:rPr>
          <w:rFonts w:cstheme="minorHAnsi"/>
          <w:b/>
          <w:bCs/>
          <w:i/>
          <w:iCs/>
          <w:spacing w:val="-5"/>
          <w:sz w:val="24"/>
          <w:szCs w:val="24"/>
          <w:u w:val="single"/>
        </w:rPr>
        <w:t xml:space="preserve"> </w:t>
      </w:r>
      <w:r w:rsidRPr="00C8055C">
        <w:rPr>
          <w:rFonts w:cstheme="minorHAnsi"/>
          <w:b/>
          <w:bCs/>
          <w:i/>
          <w:iCs/>
          <w:spacing w:val="-2"/>
          <w:sz w:val="24"/>
          <w:szCs w:val="24"/>
          <w:u w:val="single"/>
        </w:rPr>
        <w:t>digitale</w:t>
      </w:r>
      <w:bookmarkEnd w:id="26"/>
    </w:p>
    <w:p w14:paraId="2A70AA59" w14:textId="77777777" w:rsidR="005D3C0C" w:rsidRPr="00C8055C" w:rsidRDefault="005D3C0C" w:rsidP="00C8055C">
      <w:pPr>
        <w:ind w:right="0"/>
      </w:pPr>
    </w:p>
    <w:sectPr w:rsidR="005D3C0C" w:rsidRPr="00C8055C" w:rsidSect="002D7A50">
      <w:headerReference w:type="default" r:id="rId12"/>
      <w:footerReference w:type="default" r:id="rId13"/>
      <w:pgSz w:w="11906" w:h="16838"/>
      <w:pgMar w:top="1417" w:right="1134" w:bottom="1134" w:left="1134" w:header="0" w:footer="698" w:gutter="0"/>
      <w:pgNumType w:start="1"/>
      <w:cols w:space="720"/>
      <w:formProt w:val="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Autore" w:date="1900-01-01T00:00:00Z" w:initials="A">
    <w:p w14:paraId="3F43E50F" w14:textId="77777777" w:rsidR="005D3C0C" w:rsidRDefault="005E4D55">
      <w:r>
        <w:rPr>
          <w:rFonts w:ascii="Liberation Serif" w:eastAsia="Segoe UI" w:hAnsi="Liberation Serif" w:cs="Tahoma"/>
          <w:sz w:val="24"/>
          <w:szCs w:val="24"/>
          <w:lang w:val="en-US" w:bidi="en-US"/>
        </w:rPr>
        <w:t>adeguare</w:t>
      </w:r>
    </w:p>
  </w:comment>
  <w:comment w:id="8" w:author="Autore" w:date="1900-01-01T00:00:00Z" w:initials="A">
    <w:p w14:paraId="2AB74A4A" w14:textId="77777777" w:rsidR="005D3C0C" w:rsidRDefault="005E4D55">
      <w:r>
        <w:rPr>
          <w:rFonts w:ascii="Liberation Serif" w:eastAsia="Segoe UI" w:hAnsi="Liberation Serif" w:cs="Tahoma"/>
          <w:sz w:val="24"/>
          <w:szCs w:val="24"/>
          <w:lang w:val="en-US" w:bidi="en-US"/>
        </w:rPr>
        <w:t xml:space="preserve">Adeguare la numerazione e la formattazione in genere. Al termine verificare tutti i riferimenti agli articoli richiamati </w:t>
      </w:r>
    </w:p>
  </w:comment>
  <w:comment w:id="17" w:author="Autore" w:date="1900-01-01T00:00:00Z" w:initials="A">
    <w:p w14:paraId="54A9CA8E" w14:textId="77777777" w:rsidR="005D3C0C" w:rsidRDefault="005E4D55">
      <w:r w:rsidRPr="00055FE7">
        <w:rPr>
          <w:rFonts w:ascii="Liberation Serif" w:eastAsia="Segoe UI" w:hAnsi="Liberation Serif" w:cs="Tahoma"/>
          <w:sz w:val="24"/>
          <w:szCs w:val="24"/>
          <w:lang w:val="en-US" w:bidi="en-US"/>
        </w:rPr>
        <w:t>Ci sono certificati?</w:t>
      </w:r>
    </w:p>
  </w:comment>
  <w:comment w:id="18" w:author="Autore" w:date="1900-01-01T00:00:00Z" w:initials="A">
    <w:p w14:paraId="10CC82FB" w14:textId="77777777" w:rsidR="005D3C0C" w:rsidRDefault="005E4D55">
      <w:r w:rsidRPr="00055FE7">
        <w:rPr>
          <w:rFonts w:ascii="Liberation Serif" w:eastAsia="Segoe UI" w:hAnsi="Liberation Serif" w:cs="Tahoma"/>
          <w:sz w:val="24"/>
          <w:szCs w:val="24"/>
          <w:lang w:val="en-US" w:bidi="en-US"/>
        </w:rPr>
        <w:t>Non ci sono certificati abilitanti vero? Nel caso togliere</w:t>
      </w:r>
    </w:p>
  </w:comment>
  <w:comment w:id="24" w:author="Luigi Scibona" w:date="2023-04-27T09:15:00Z" w:initials="LS">
    <w:p w14:paraId="270D9864" w14:textId="77777777" w:rsidR="00FE0225" w:rsidRDefault="00FE0225">
      <w:pPr>
        <w:pStyle w:val="Testocommento"/>
      </w:pPr>
      <w:r>
        <w:rPr>
          <w:rStyle w:val="Rimandocommento"/>
        </w:rPr>
        <w:annotationRef/>
      </w:r>
      <w:r>
        <w:t>Da completare a cura Maggioli</w:t>
      </w:r>
    </w:p>
    <w:p w14:paraId="67D37579" w14:textId="0D879FE4" w:rsidR="00FE0225" w:rsidRDefault="00FE0225">
      <w:pPr>
        <w:pStyle w:val="Testocommento"/>
      </w:pPr>
    </w:p>
  </w:comment>
  <w:comment w:id="25" w:author="Luigi Scibona" w:date="2023-04-27T09:16:00Z" w:initials="LS">
    <w:p w14:paraId="2464419C" w14:textId="6A0B3621" w:rsidR="00FE0225" w:rsidRDefault="00FE0225">
      <w:pPr>
        <w:pStyle w:val="Testocommento"/>
      </w:pPr>
      <w:r>
        <w:rPr>
          <w:rStyle w:val="Rimandocommento"/>
        </w:rPr>
        <w:annotationRef/>
      </w:r>
      <w:r>
        <w:t>Da completare a cura Maggioli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F43E50F" w15:done="1"/>
  <w15:commentEx w15:paraId="2AB74A4A" w15:done="0"/>
  <w15:commentEx w15:paraId="54A9CA8E" w15:done="0"/>
  <w15:commentEx w15:paraId="10CC82FB" w15:done="0"/>
  <w15:commentEx w15:paraId="67D37579" w15:done="0"/>
  <w15:commentEx w15:paraId="246441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4BB9A" w16cex:dateUtc="2023-04-27T07:15:00Z"/>
  <w16cex:commentExtensible w16cex:durableId="27F4BBE6" w16cex:dateUtc="2023-04-27T07: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43E50F" w16cid:durableId="27E2B76A"/>
  <w16cid:commentId w16cid:paraId="2AB74A4A" w16cid:durableId="27E2B76B"/>
  <w16cid:commentId w16cid:paraId="54A9CA8E" w16cid:durableId="27E2B76E"/>
  <w16cid:commentId w16cid:paraId="10CC82FB" w16cid:durableId="27E2B76F"/>
  <w16cid:commentId w16cid:paraId="67D37579" w16cid:durableId="27F4BB9A"/>
  <w16cid:commentId w16cid:paraId="2464419C" w16cid:durableId="27F4BB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624A3" w14:textId="77777777" w:rsidR="000250C6" w:rsidRDefault="000250C6">
      <w:pPr>
        <w:spacing w:before="0" w:after="0" w:line="240" w:lineRule="auto"/>
      </w:pPr>
      <w:r>
        <w:separator/>
      </w:r>
    </w:p>
  </w:endnote>
  <w:endnote w:type="continuationSeparator" w:id="0">
    <w:p w14:paraId="53280657" w14:textId="77777777" w:rsidR="000250C6" w:rsidRDefault="000250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D27B" w14:textId="344DFCF2" w:rsidR="005D3C0C" w:rsidRDefault="00A705FE" w:rsidP="00A705FE">
    <w:pPr>
      <w:pStyle w:val="Pidipagina"/>
      <w:jc w:val="left"/>
    </w:pPr>
    <w:r>
      <w:tab/>
    </w:r>
    <w:r>
      <w:tab/>
    </w:r>
    <w:sdt>
      <w:sdtPr>
        <w:id w:val="805571552"/>
        <w:docPartObj>
          <w:docPartGallery w:val="Page Numbers (Bottom of Page)"/>
          <w:docPartUnique/>
        </w:docPartObj>
      </w:sdtPr>
      <w:sdtEndPr/>
      <w:sdtContent>
        <w:r w:rsidR="005E4D55">
          <w:fldChar w:fldCharType="begin"/>
        </w:r>
        <w:r w:rsidR="005E4D55">
          <w:instrText xml:space="preserve"> PAGE </w:instrText>
        </w:r>
        <w:r w:rsidR="005E4D55">
          <w:fldChar w:fldCharType="separate"/>
        </w:r>
        <w:r w:rsidR="00055FE7">
          <w:rPr>
            <w:noProof/>
          </w:rPr>
          <w:t>13</w:t>
        </w:r>
        <w:r w:rsidR="005E4D55">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122AD" w14:textId="77777777" w:rsidR="000250C6" w:rsidRDefault="000250C6">
      <w:pPr>
        <w:spacing w:before="0" w:after="0" w:line="240" w:lineRule="auto"/>
      </w:pPr>
      <w:r>
        <w:separator/>
      </w:r>
    </w:p>
  </w:footnote>
  <w:footnote w:type="continuationSeparator" w:id="0">
    <w:p w14:paraId="70769FB8" w14:textId="77777777" w:rsidR="000250C6" w:rsidRDefault="000250C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99381" w14:textId="77777777" w:rsidR="005D3C0C" w:rsidRDefault="005D3C0C">
    <w:pPr>
      <w:pStyle w:val="Pidipagina"/>
      <w:rPr>
        <w:rFonts w:ascii="Calibri Light" w:hAnsi="Calibri Light" w:cs="Calibri Light"/>
      </w:rPr>
    </w:pPr>
  </w:p>
  <w:p w14:paraId="752CB146" w14:textId="77777777" w:rsidR="005D3C0C" w:rsidRDefault="005E4D55">
    <w:pPr>
      <w:pStyle w:val="Pidipagina"/>
      <w:rPr>
        <w:rFonts w:ascii="Calibri Light" w:hAnsi="Calibri Light" w:cs="Calibri Light"/>
      </w:rPr>
    </w:pPr>
    <w:r>
      <w:rPr>
        <w:rFonts w:ascii="Calibri Light" w:hAnsi="Calibri Light" w:cs="Calibri Light"/>
      </w:rPr>
      <w:t>Schema di contratto servizi informatici PNRR – versione semplificata</w:t>
    </w:r>
  </w:p>
  <w:p w14:paraId="4E99BC78" w14:textId="77777777" w:rsidR="005D3C0C" w:rsidRDefault="005D3C0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6754"/>
    <w:multiLevelType w:val="multilevel"/>
    <w:tmpl w:val="B6DA6896"/>
    <w:lvl w:ilvl="0">
      <w:start w:val="1"/>
      <w:numFmt w:val="decimal"/>
      <w:lvlText w:val="%1."/>
      <w:lvlJc w:val="left"/>
      <w:pPr>
        <w:tabs>
          <w:tab w:val="num" w:pos="0"/>
        </w:tabs>
        <w:ind w:left="588" w:hanging="284"/>
      </w:pPr>
      <w:rPr>
        <w:rFonts w:ascii="Calibri" w:eastAsia="Calibri" w:hAnsi="Calibri" w:cs="Calibri"/>
        <w:b w:val="0"/>
        <w:i w:val="0"/>
        <w:sz w:val="24"/>
        <w:szCs w:val="24"/>
      </w:rPr>
    </w:lvl>
    <w:lvl w:ilvl="1">
      <w:start w:val="1"/>
      <w:numFmt w:val="bullet"/>
      <w:lvlText w:val=""/>
      <w:lvlJc w:val="left"/>
      <w:pPr>
        <w:tabs>
          <w:tab w:val="num" w:pos="0"/>
        </w:tabs>
        <w:ind w:left="1400" w:hanging="284"/>
      </w:pPr>
      <w:rPr>
        <w:rFonts w:ascii="Symbol" w:hAnsi="Symbol" w:cs="Symbol" w:hint="default"/>
      </w:rPr>
    </w:lvl>
    <w:lvl w:ilvl="2">
      <w:start w:val="1"/>
      <w:numFmt w:val="bullet"/>
      <w:lvlText w:val=""/>
      <w:lvlJc w:val="left"/>
      <w:pPr>
        <w:tabs>
          <w:tab w:val="num" w:pos="0"/>
        </w:tabs>
        <w:ind w:left="2221" w:hanging="284"/>
      </w:pPr>
      <w:rPr>
        <w:rFonts w:ascii="Symbol" w:hAnsi="Symbol" w:cs="Symbol" w:hint="default"/>
      </w:rPr>
    </w:lvl>
    <w:lvl w:ilvl="3">
      <w:start w:val="1"/>
      <w:numFmt w:val="bullet"/>
      <w:lvlText w:val=""/>
      <w:lvlJc w:val="left"/>
      <w:pPr>
        <w:tabs>
          <w:tab w:val="num" w:pos="0"/>
        </w:tabs>
        <w:ind w:left="3041" w:hanging="283"/>
      </w:pPr>
      <w:rPr>
        <w:rFonts w:ascii="Symbol" w:hAnsi="Symbol" w:cs="Symbol" w:hint="default"/>
      </w:rPr>
    </w:lvl>
    <w:lvl w:ilvl="4">
      <w:start w:val="1"/>
      <w:numFmt w:val="bullet"/>
      <w:lvlText w:val=""/>
      <w:lvlJc w:val="left"/>
      <w:pPr>
        <w:tabs>
          <w:tab w:val="num" w:pos="0"/>
        </w:tabs>
        <w:ind w:left="3862" w:hanging="284"/>
      </w:pPr>
      <w:rPr>
        <w:rFonts w:ascii="Symbol" w:hAnsi="Symbol" w:cs="Symbol" w:hint="default"/>
      </w:rPr>
    </w:lvl>
    <w:lvl w:ilvl="5">
      <w:start w:val="1"/>
      <w:numFmt w:val="bullet"/>
      <w:lvlText w:val=""/>
      <w:lvlJc w:val="left"/>
      <w:pPr>
        <w:tabs>
          <w:tab w:val="num" w:pos="0"/>
        </w:tabs>
        <w:ind w:left="4683" w:hanging="284"/>
      </w:pPr>
      <w:rPr>
        <w:rFonts w:ascii="Symbol" w:hAnsi="Symbol" w:cs="Symbol" w:hint="default"/>
      </w:rPr>
    </w:lvl>
    <w:lvl w:ilvl="6">
      <w:start w:val="1"/>
      <w:numFmt w:val="bullet"/>
      <w:lvlText w:val=""/>
      <w:lvlJc w:val="left"/>
      <w:pPr>
        <w:tabs>
          <w:tab w:val="num" w:pos="0"/>
        </w:tabs>
        <w:ind w:left="5503" w:hanging="284"/>
      </w:pPr>
      <w:rPr>
        <w:rFonts w:ascii="Symbol" w:hAnsi="Symbol" w:cs="Symbol" w:hint="default"/>
      </w:rPr>
    </w:lvl>
    <w:lvl w:ilvl="7">
      <w:start w:val="1"/>
      <w:numFmt w:val="bullet"/>
      <w:lvlText w:val=""/>
      <w:lvlJc w:val="left"/>
      <w:pPr>
        <w:tabs>
          <w:tab w:val="num" w:pos="0"/>
        </w:tabs>
        <w:ind w:left="6324" w:hanging="284"/>
      </w:pPr>
      <w:rPr>
        <w:rFonts w:ascii="Symbol" w:hAnsi="Symbol" w:cs="Symbol" w:hint="default"/>
      </w:rPr>
    </w:lvl>
    <w:lvl w:ilvl="8">
      <w:start w:val="1"/>
      <w:numFmt w:val="bullet"/>
      <w:lvlText w:val=""/>
      <w:lvlJc w:val="left"/>
      <w:pPr>
        <w:tabs>
          <w:tab w:val="num" w:pos="0"/>
        </w:tabs>
        <w:ind w:left="7145" w:hanging="284"/>
      </w:pPr>
      <w:rPr>
        <w:rFonts w:ascii="Symbol" w:hAnsi="Symbol" w:cs="Symbol" w:hint="default"/>
      </w:rPr>
    </w:lvl>
  </w:abstractNum>
  <w:abstractNum w:abstractNumId="1" w15:restartNumberingAfterBreak="0">
    <w:nsid w:val="02CC7E56"/>
    <w:multiLevelType w:val="multilevel"/>
    <w:tmpl w:val="1BA030B2"/>
    <w:lvl w:ilvl="0">
      <w:start w:val="1"/>
      <w:numFmt w:val="decimal"/>
      <w:lvlText w:val="%1."/>
      <w:lvlJc w:val="left"/>
      <w:pPr>
        <w:tabs>
          <w:tab w:val="num" w:pos="0"/>
        </w:tabs>
        <w:ind w:left="1013" w:hanging="425"/>
      </w:pPr>
      <w:rPr>
        <w:rFonts w:ascii="Calibri Light" w:eastAsia="Calibri" w:hAnsi="Calibri Light" w:cs="Calibri Light"/>
        <w:b w:val="0"/>
        <w:bCs w:val="0"/>
        <w:i w:val="0"/>
        <w:iCs w:val="0"/>
        <w:spacing w:val="-1"/>
        <w:w w:val="99"/>
        <w:sz w:val="24"/>
        <w:szCs w:val="24"/>
        <w:lang w:val="it-IT" w:eastAsia="en-US" w:bidi="ar-SA"/>
      </w:rPr>
    </w:lvl>
    <w:lvl w:ilvl="1">
      <w:numFmt w:val="bullet"/>
      <w:lvlText w:val=""/>
      <w:lvlJc w:val="left"/>
      <w:pPr>
        <w:tabs>
          <w:tab w:val="num" w:pos="0"/>
        </w:tabs>
        <w:ind w:left="1796" w:hanging="425"/>
      </w:pPr>
      <w:rPr>
        <w:rFonts w:ascii="Symbol" w:hAnsi="Symbol" w:cs="Symbol" w:hint="default"/>
        <w:lang w:val="it-IT" w:eastAsia="en-US" w:bidi="ar-SA"/>
      </w:rPr>
    </w:lvl>
    <w:lvl w:ilvl="2">
      <w:numFmt w:val="bullet"/>
      <w:lvlText w:val=""/>
      <w:lvlJc w:val="left"/>
      <w:pPr>
        <w:tabs>
          <w:tab w:val="num" w:pos="0"/>
        </w:tabs>
        <w:ind w:left="2573" w:hanging="425"/>
      </w:pPr>
      <w:rPr>
        <w:rFonts w:ascii="Symbol" w:hAnsi="Symbol" w:cs="Symbol" w:hint="default"/>
        <w:lang w:val="it-IT" w:eastAsia="en-US" w:bidi="ar-SA"/>
      </w:rPr>
    </w:lvl>
    <w:lvl w:ilvl="3">
      <w:numFmt w:val="bullet"/>
      <w:lvlText w:val=""/>
      <w:lvlJc w:val="left"/>
      <w:pPr>
        <w:tabs>
          <w:tab w:val="num" w:pos="0"/>
        </w:tabs>
        <w:ind w:left="3349" w:hanging="425"/>
      </w:pPr>
      <w:rPr>
        <w:rFonts w:ascii="Symbol" w:hAnsi="Symbol" w:cs="Symbol" w:hint="default"/>
        <w:lang w:val="it-IT" w:eastAsia="en-US" w:bidi="ar-SA"/>
      </w:rPr>
    </w:lvl>
    <w:lvl w:ilvl="4">
      <w:numFmt w:val="bullet"/>
      <w:lvlText w:val=""/>
      <w:lvlJc w:val="left"/>
      <w:pPr>
        <w:tabs>
          <w:tab w:val="num" w:pos="0"/>
        </w:tabs>
        <w:ind w:left="4126" w:hanging="425"/>
      </w:pPr>
      <w:rPr>
        <w:rFonts w:ascii="Symbol" w:hAnsi="Symbol" w:cs="Symbol" w:hint="default"/>
        <w:lang w:val="it-IT" w:eastAsia="en-US" w:bidi="ar-SA"/>
      </w:rPr>
    </w:lvl>
    <w:lvl w:ilvl="5">
      <w:numFmt w:val="bullet"/>
      <w:lvlText w:val=""/>
      <w:lvlJc w:val="left"/>
      <w:pPr>
        <w:tabs>
          <w:tab w:val="num" w:pos="0"/>
        </w:tabs>
        <w:ind w:left="4903" w:hanging="425"/>
      </w:pPr>
      <w:rPr>
        <w:rFonts w:ascii="Symbol" w:hAnsi="Symbol" w:cs="Symbol" w:hint="default"/>
        <w:lang w:val="it-IT" w:eastAsia="en-US" w:bidi="ar-SA"/>
      </w:rPr>
    </w:lvl>
    <w:lvl w:ilvl="6">
      <w:numFmt w:val="bullet"/>
      <w:lvlText w:val=""/>
      <w:lvlJc w:val="left"/>
      <w:pPr>
        <w:tabs>
          <w:tab w:val="num" w:pos="0"/>
        </w:tabs>
        <w:ind w:left="5679" w:hanging="425"/>
      </w:pPr>
      <w:rPr>
        <w:rFonts w:ascii="Symbol" w:hAnsi="Symbol" w:cs="Symbol" w:hint="default"/>
        <w:lang w:val="it-IT" w:eastAsia="en-US" w:bidi="ar-SA"/>
      </w:rPr>
    </w:lvl>
    <w:lvl w:ilvl="7">
      <w:numFmt w:val="bullet"/>
      <w:lvlText w:val=""/>
      <w:lvlJc w:val="left"/>
      <w:pPr>
        <w:tabs>
          <w:tab w:val="num" w:pos="0"/>
        </w:tabs>
        <w:ind w:left="6456" w:hanging="425"/>
      </w:pPr>
      <w:rPr>
        <w:rFonts w:ascii="Symbol" w:hAnsi="Symbol" w:cs="Symbol" w:hint="default"/>
        <w:lang w:val="it-IT" w:eastAsia="en-US" w:bidi="ar-SA"/>
      </w:rPr>
    </w:lvl>
    <w:lvl w:ilvl="8">
      <w:numFmt w:val="bullet"/>
      <w:lvlText w:val=""/>
      <w:lvlJc w:val="left"/>
      <w:pPr>
        <w:tabs>
          <w:tab w:val="num" w:pos="0"/>
        </w:tabs>
        <w:ind w:left="7233" w:hanging="425"/>
      </w:pPr>
      <w:rPr>
        <w:rFonts w:ascii="Symbol" w:hAnsi="Symbol" w:cs="Symbol" w:hint="default"/>
        <w:lang w:val="it-IT" w:eastAsia="en-US" w:bidi="ar-SA"/>
      </w:rPr>
    </w:lvl>
  </w:abstractNum>
  <w:abstractNum w:abstractNumId="2" w15:restartNumberingAfterBreak="0">
    <w:nsid w:val="07904691"/>
    <w:multiLevelType w:val="hybridMultilevel"/>
    <w:tmpl w:val="930CDF7E"/>
    <w:lvl w:ilvl="0" w:tplc="15D84ED0">
      <w:start w:val="1"/>
      <w:numFmt w:val="decimal"/>
      <w:lvlText w:val="%1."/>
      <w:lvlJc w:val="left"/>
      <w:pPr>
        <w:ind w:left="1004" w:hanging="360"/>
      </w:pPr>
      <w:rPr>
        <w:rFonts w:hint="default"/>
        <w:color w:val="auto"/>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15:restartNumberingAfterBreak="0">
    <w:nsid w:val="0DE1308E"/>
    <w:multiLevelType w:val="multilevel"/>
    <w:tmpl w:val="F4ECA18E"/>
    <w:lvl w:ilvl="0">
      <w:start w:val="1"/>
      <w:numFmt w:val="decimal"/>
      <w:lvlText w:val="%1."/>
      <w:lvlJc w:val="left"/>
      <w:pPr>
        <w:tabs>
          <w:tab w:val="num" w:pos="0"/>
        </w:tabs>
        <w:ind w:left="665" w:hanging="360"/>
      </w:pPr>
      <w:rPr>
        <w:rFonts w:ascii="Calibri Light" w:eastAsia="Calibri" w:hAnsi="Calibri Light" w:cs="Calibri Light"/>
        <w:b w:val="0"/>
        <w:bCs w:val="0"/>
        <w:i w:val="0"/>
        <w:iCs w:val="0"/>
        <w:spacing w:val="-1"/>
        <w:w w:val="99"/>
        <w:sz w:val="24"/>
        <w:szCs w:val="24"/>
        <w:lang w:val="it-IT" w:eastAsia="en-US" w:bidi="ar-SA"/>
      </w:rPr>
    </w:lvl>
    <w:lvl w:ilvl="1">
      <w:start w:val="1"/>
      <w:numFmt w:val="decimal"/>
      <w:lvlText w:val="%2."/>
      <w:lvlJc w:val="left"/>
      <w:pPr>
        <w:tabs>
          <w:tab w:val="num" w:pos="0"/>
        </w:tabs>
        <w:ind w:left="1025" w:hanging="348"/>
      </w:pPr>
      <w:rPr>
        <w:rFonts w:ascii="Calibri Light" w:eastAsia="Calibri" w:hAnsi="Calibri Light" w:cs="Calibri Light"/>
        <w:b w:val="0"/>
        <w:bCs w:val="0"/>
        <w:i w:val="0"/>
        <w:iCs w:val="0"/>
        <w:spacing w:val="-1"/>
        <w:w w:val="99"/>
        <w:sz w:val="24"/>
        <w:szCs w:val="24"/>
        <w:lang w:val="it-IT" w:eastAsia="en-US" w:bidi="ar-SA"/>
      </w:rPr>
    </w:lvl>
    <w:lvl w:ilvl="2">
      <w:numFmt w:val="bullet"/>
      <w:lvlText w:val=""/>
      <w:lvlJc w:val="left"/>
      <w:pPr>
        <w:tabs>
          <w:tab w:val="num" w:pos="0"/>
        </w:tabs>
        <w:ind w:left="1020" w:hanging="348"/>
      </w:pPr>
      <w:rPr>
        <w:rFonts w:ascii="Symbol" w:hAnsi="Symbol" w:cs="Symbol" w:hint="default"/>
        <w:lang w:val="it-IT" w:eastAsia="en-US" w:bidi="ar-SA"/>
      </w:rPr>
    </w:lvl>
    <w:lvl w:ilvl="3">
      <w:numFmt w:val="bullet"/>
      <w:lvlText w:val=""/>
      <w:lvlJc w:val="left"/>
      <w:pPr>
        <w:tabs>
          <w:tab w:val="num" w:pos="0"/>
        </w:tabs>
        <w:ind w:left="1990" w:hanging="348"/>
      </w:pPr>
      <w:rPr>
        <w:rFonts w:ascii="Symbol" w:hAnsi="Symbol" w:cs="Symbol" w:hint="default"/>
        <w:lang w:val="it-IT" w:eastAsia="en-US" w:bidi="ar-SA"/>
      </w:rPr>
    </w:lvl>
    <w:lvl w:ilvl="4">
      <w:numFmt w:val="bullet"/>
      <w:lvlText w:val=""/>
      <w:lvlJc w:val="left"/>
      <w:pPr>
        <w:tabs>
          <w:tab w:val="num" w:pos="0"/>
        </w:tabs>
        <w:ind w:left="2961" w:hanging="348"/>
      </w:pPr>
      <w:rPr>
        <w:rFonts w:ascii="Symbol" w:hAnsi="Symbol" w:cs="Symbol" w:hint="default"/>
        <w:lang w:val="it-IT" w:eastAsia="en-US" w:bidi="ar-SA"/>
      </w:rPr>
    </w:lvl>
    <w:lvl w:ilvl="5">
      <w:numFmt w:val="bullet"/>
      <w:lvlText w:val=""/>
      <w:lvlJc w:val="left"/>
      <w:pPr>
        <w:tabs>
          <w:tab w:val="num" w:pos="0"/>
        </w:tabs>
        <w:ind w:left="3932" w:hanging="348"/>
      </w:pPr>
      <w:rPr>
        <w:rFonts w:ascii="Symbol" w:hAnsi="Symbol" w:cs="Symbol" w:hint="default"/>
        <w:lang w:val="it-IT" w:eastAsia="en-US" w:bidi="ar-SA"/>
      </w:rPr>
    </w:lvl>
    <w:lvl w:ilvl="6">
      <w:numFmt w:val="bullet"/>
      <w:lvlText w:val=""/>
      <w:lvlJc w:val="left"/>
      <w:pPr>
        <w:tabs>
          <w:tab w:val="num" w:pos="0"/>
        </w:tabs>
        <w:ind w:left="4903" w:hanging="348"/>
      </w:pPr>
      <w:rPr>
        <w:rFonts w:ascii="Symbol" w:hAnsi="Symbol" w:cs="Symbol" w:hint="default"/>
        <w:lang w:val="it-IT" w:eastAsia="en-US" w:bidi="ar-SA"/>
      </w:rPr>
    </w:lvl>
    <w:lvl w:ilvl="7">
      <w:numFmt w:val="bullet"/>
      <w:lvlText w:val=""/>
      <w:lvlJc w:val="left"/>
      <w:pPr>
        <w:tabs>
          <w:tab w:val="num" w:pos="0"/>
        </w:tabs>
        <w:ind w:left="5874" w:hanging="348"/>
      </w:pPr>
      <w:rPr>
        <w:rFonts w:ascii="Symbol" w:hAnsi="Symbol" w:cs="Symbol" w:hint="default"/>
        <w:lang w:val="it-IT" w:eastAsia="en-US" w:bidi="ar-SA"/>
      </w:rPr>
    </w:lvl>
    <w:lvl w:ilvl="8">
      <w:numFmt w:val="bullet"/>
      <w:lvlText w:val=""/>
      <w:lvlJc w:val="left"/>
      <w:pPr>
        <w:tabs>
          <w:tab w:val="num" w:pos="0"/>
        </w:tabs>
        <w:ind w:left="6844" w:hanging="348"/>
      </w:pPr>
      <w:rPr>
        <w:rFonts w:ascii="Symbol" w:hAnsi="Symbol" w:cs="Symbol" w:hint="default"/>
        <w:lang w:val="it-IT" w:eastAsia="en-US" w:bidi="ar-SA"/>
      </w:rPr>
    </w:lvl>
  </w:abstractNum>
  <w:abstractNum w:abstractNumId="4" w15:restartNumberingAfterBreak="0">
    <w:nsid w:val="19C25DFD"/>
    <w:multiLevelType w:val="multilevel"/>
    <w:tmpl w:val="990E1C9C"/>
    <w:lvl w:ilvl="0">
      <w:start w:val="1"/>
      <w:numFmt w:val="lowerLetter"/>
      <w:lvlText w:val="%1)"/>
      <w:lvlJc w:val="left"/>
      <w:pPr>
        <w:tabs>
          <w:tab w:val="num" w:pos="0"/>
        </w:tabs>
        <w:ind w:left="948" w:hanging="360"/>
      </w:pPr>
      <w:rPr>
        <w:rFonts w:hint="default"/>
        <w:b w:val="0"/>
        <w:bCs w:val="0"/>
        <w:i w:val="0"/>
        <w:iCs w:val="0"/>
        <w:color w:val="auto"/>
        <w:w w:val="99"/>
        <w:sz w:val="24"/>
        <w:szCs w:val="24"/>
        <w:lang w:val="it-IT" w:eastAsia="en-US" w:bidi="ar-SA"/>
      </w:rPr>
    </w:lvl>
    <w:lvl w:ilvl="1">
      <w:numFmt w:val="bullet"/>
      <w:lvlText w:val=""/>
      <w:lvlJc w:val="left"/>
      <w:pPr>
        <w:tabs>
          <w:tab w:val="num" w:pos="0"/>
        </w:tabs>
        <w:ind w:left="1724" w:hanging="360"/>
      </w:pPr>
      <w:rPr>
        <w:rFonts w:ascii="Symbol" w:hAnsi="Symbol" w:cs="Symbol" w:hint="default"/>
        <w:lang w:val="it-IT" w:eastAsia="en-US" w:bidi="ar-SA"/>
      </w:rPr>
    </w:lvl>
    <w:lvl w:ilvl="2">
      <w:numFmt w:val="bullet"/>
      <w:lvlText w:val=""/>
      <w:lvlJc w:val="left"/>
      <w:pPr>
        <w:tabs>
          <w:tab w:val="num" w:pos="0"/>
        </w:tabs>
        <w:ind w:left="2509" w:hanging="360"/>
      </w:pPr>
      <w:rPr>
        <w:rFonts w:ascii="Symbol" w:hAnsi="Symbol" w:cs="Symbol" w:hint="default"/>
        <w:lang w:val="it-IT" w:eastAsia="en-US" w:bidi="ar-SA"/>
      </w:rPr>
    </w:lvl>
    <w:lvl w:ilvl="3">
      <w:numFmt w:val="bullet"/>
      <w:lvlText w:val=""/>
      <w:lvlJc w:val="left"/>
      <w:pPr>
        <w:tabs>
          <w:tab w:val="num" w:pos="0"/>
        </w:tabs>
        <w:ind w:left="3293" w:hanging="360"/>
      </w:pPr>
      <w:rPr>
        <w:rFonts w:ascii="Symbol" w:hAnsi="Symbol" w:cs="Symbol" w:hint="default"/>
        <w:lang w:val="it-IT" w:eastAsia="en-US" w:bidi="ar-SA"/>
      </w:rPr>
    </w:lvl>
    <w:lvl w:ilvl="4">
      <w:numFmt w:val="bullet"/>
      <w:lvlText w:val=""/>
      <w:lvlJc w:val="left"/>
      <w:pPr>
        <w:tabs>
          <w:tab w:val="num" w:pos="0"/>
        </w:tabs>
        <w:ind w:left="4078" w:hanging="360"/>
      </w:pPr>
      <w:rPr>
        <w:rFonts w:ascii="Symbol" w:hAnsi="Symbol" w:cs="Symbol" w:hint="default"/>
        <w:lang w:val="it-IT" w:eastAsia="en-US" w:bidi="ar-SA"/>
      </w:rPr>
    </w:lvl>
    <w:lvl w:ilvl="5">
      <w:numFmt w:val="bullet"/>
      <w:lvlText w:val=""/>
      <w:lvlJc w:val="left"/>
      <w:pPr>
        <w:tabs>
          <w:tab w:val="num" w:pos="0"/>
        </w:tabs>
        <w:ind w:left="4863" w:hanging="360"/>
      </w:pPr>
      <w:rPr>
        <w:rFonts w:ascii="Symbol" w:hAnsi="Symbol" w:cs="Symbol" w:hint="default"/>
        <w:lang w:val="it-IT" w:eastAsia="en-US" w:bidi="ar-SA"/>
      </w:rPr>
    </w:lvl>
    <w:lvl w:ilvl="6">
      <w:numFmt w:val="bullet"/>
      <w:lvlText w:val=""/>
      <w:lvlJc w:val="left"/>
      <w:pPr>
        <w:tabs>
          <w:tab w:val="num" w:pos="0"/>
        </w:tabs>
        <w:ind w:left="5647" w:hanging="360"/>
      </w:pPr>
      <w:rPr>
        <w:rFonts w:ascii="Symbol" w:hAnsi="Symbol" w:cs="Symbol" w:hint="default"/>
        <w:lang w:val="it-IT" w:eastAsia="en-US" w:bidi="ar-SA"/>
      </w:rPr>
    </w:lvl>
    <w:lvl w:ilvl="7">
      <w:numFmt w:val="bullet"/>
      <w:lvlText w:val=""/>
      <w:lvlJc w:val="left"/>
      <w:pPr>
        <w:tabs>
          <w:tab w:val="num" w:pos="0"/>
        </w:tabs>
        <w:ind w:left="6432" w:hanging="360"/>
      </w:pPr>
      <w:rPr>
        <w:rFonts w:ascii="Symbol" w:hAnsi="Symbol" w:cs="Symbol" w:hint="default"/>
        <w:lang w:val="it-IT" w:eastAsia="en-US" w:bidi="ar-SA"/>
      </w:rPr>
    </w:lvl>
    <w:lvl w:ilvl="8">
      <w:numFmt w:val="bullet"/>
      <w:lvlText w:val=""/>
      <w:lvlJc w:val="left"/>
      <w:pPr>
        <w:tabs>
          <w:tab w:val="num" w:pos="0"/>
        </w:tabs>
        <w:ind w:left="7217" w:hanging="360"/>
      </w:pPr>
      <w:rPr>
        <w:rFonts w:ascii="Symbol" w:hAnsi="Symbol" w:cs="Symbol" w:hint="default"/>
        <w:lang w:val="it-IT" w:eastAsia="en-US" w:bidi="ar-SA"/>
      </w:rPr>
    </w:lvl>
  </w:abstractNum>
  <w:abstractNum w:abstractNumId="5" w15:restartNumberingAfterBreak="0">
    <w:nsid w:val="287D013D"/>
    <w:multiLevelType w:val="multilevel"/>
    <w:tmpl w:val="72C0C6D8"/>
    <w:lvl w:ilvl="0">
      <w:start w:val="1"/>
      <w:numFmt w:val="decimal"/>
      <w:lvlText w:val="%1."/>
      <w:lvlJc w:val="left"/>
      <w:pPr>
        <w:tabs>
          <w:tab w:val="num" w:pos="0"/>
        </w:tabs>
        <w:ind w:left="1025" w:hanging="348"/>
      </w:pPr>
      <w:rPr>
        <w:rFonts w:ascii="Calibri" w:eastAsia="Calibri" w:hAnsi="Calibri" w:cs="Calibri"/>
        <w:b w:val="0"/>
        <w:bCs w:val="0"/>
        <w:i w:val="0"/>
        <w:iCs w:val="0"/>
        <w:spacing w:val="-1"/>
        <w:w w:val="99"/>
        <w:sz w:val="20"/>
        <w:szCs w:val="20"/>
        <w:lang w:val="it-IT" w:eastAsia="en-US" w:bidi="ar-SA"/>
      </w:rPr>
    </w:lvl>
    <w:lvl w:ilvl="1">
      <w:start w:val="1"/>
      <w:numFmt w:val="lowerLetter"/>
      <w:lvlText w:val="%2."/>
      <w:lvlJc w:val="left"/>
      <w:pPr>
        <w:tabs>
          <w:tab w:val="num" w:pos="0"/>
        </w:tabs>
        <w:ind w:left="1721" w:hanging="696"/>
      </w:pPr>
      <w:rPr>
        <w:rFonts w:ascii="Calibri Light" w:eastAsia="Calibri" w:hAnsi="Calibri Light" w:cs="Calibri Light"/>
        <w:b w:val="0"/>
        <w:bCs w:val="0"/>
        <w:i w:val="0"/>
        <w:iCs w:val="0"/>
        <w:w w:val="99"/>
        <w:sz w:val="24"/>
        <w:szCs w:val="24"/>
        <w:lang w:val="it-IT" w:eastAsia="en-US" w:bidi="ar-SA"/>
      </w:rPr>
    </w:lvl>
    <w:lvl w:ilvl="2">
      <w:numFmt w:val="bullet"/>
      <w:lvlText w:val=""/>
      <w:lvlJc w:val="left"/>
      <w:pPr>
        <w:tabs>
          <w:tab w:val="num" w:pos="0"/>
        </w:tabs>
        <w:ind w:left="2505" w:hanging="696"/>
      </w:pPr>
      <w:rPr>
        <w:rFonts w:ascii="Symbol" w:hAnsi="Symbol" w:cs="Symbol" w:hint="default"/>
        <w:lang w:val="it-IT" w:eastAsia="en-US" w:bidi="ar-SA"/>
      </w:rPr>
    </w:lvl>
    <w:lvl w:ilvl="3">
      <w:numFmt w:val="bullet"/>
      <w:lvlText w:val=""/>
      <w:lvlJc w:val="left"/>
      <w:pPr>
        <w:tabs>
          <w:tab w:val="num" w:pos="0"/>
        </w:tabs>
        <w:ind w:left="3290" w:hanging="696"/>
      </w:pPr>
      <w:rPr>
        <w:rFonts w:ascii="Symbol" w:hAnsi="Symbol" w:cs="Symbol" w:hint="default"/>
        <w:lang w:val="it-IT" w:eastAsia="en-US" w:bidi="ar-SA"/>
      </w:rPr>
    </w:lvl>
    <w:lvl w:ilvl="4">
      <w:numFmt w:val="bullet"/>
      <w:lvlText w:val=""/>
      <w:lvlJc w:val="left"/>
      <w:pPr>
        <w:tabs>
          <w:tab w:val="num" w:pos="0"/>
        </w:tabs>
        <w:ind w:left="4075" w:hanging="696"/>
      </w:pPr>
      <w:rPr>
        <w:rFonts w:ascii="Symbol" w:hAnsi="Symbol" w:cs="Symbol" w:hint="default"/>
        <w:lang w:val="it-IT" w:eastAsia="en-US" w:bidi="ar-SA"/>
      </w:rPr>
    </w:lvl>
    <w:lvl w:ilvl="5">
      <w:numFmt w:val="bullet"/>
      <w:lvlText w:val=""/>
      <w:lvlJc w:val="left"/>
      <w:pPr>
        <w:tabs>
          <w:tab w:val="num" w:pos="0"/>
        </w:tabs>
        <w:ind w:left="4860" w:hanging="696"/>
      </w:pPr>
      <w:rPr>
        <w:rFonts w:ascii="Symbol" w:hAnsi="Symbol" w:cs="Symbol" w:hint="default"/>
        <w:lang w:val="it-IT" w:eastAsia="en-US" w:bidi="ar-SA"/>
      </w:rPr>
    </w:lvl>
    <w:lvl w:ilvl="6">
      <w:numFmt w:val="bullet"/>
      <w:lvlText w:val=""/>
      <w:lvlJc w:val="left"/>
      <w:pPr>
        <w:tabs>
          <w:tab w:val="num" w:pos="0"/>
        </w:tabs>
        <w:ind w:left="5645" w:hanging="696"/>
      </w:pPr>
      <w:rPr>
        <w:rFonts w:ascii="Symbol" w:hAnsi="Symbol" w:cs="Symbol" w:hint="default"/>
        <w:lang w:val="it-IT" w:eastAsia="en-US" w:bidi="ar-SA"/>
      </w:rPr>
    </w:lvl>
    <w:lvl w:ilvl="7">
      <w:numFmt w:val="bullet"/>
      <w:lvlText w:val=""/>
      <w:lvlJc w:val="left"/>
      <w:pPr>
        <w:tabs>
          <w:tab w:val="num" w:pos="0"/>
        </w:tabs>
        <w:ind w:left="6430" w:hanging="696"/>
      </w:pPr>
      <w:rPr>
        <w:rFonts w:ascii="Symbol" w:hAnsi="Symbol" w:cs="Symbol" w:hint="default"/>
        <w:lang w:val="it-IT" w:eastAsia="en-US" w:bidi="ar-SA"/>
      </w:rPr>
    </w:lvl>
    <w:lvl w:ilvl="8">
      <w:numFmt w:val="bullet"/>
      <w:lvlText w:val=""/>
      <w:lvlJc w:val="left"/>
      <w:pPr>
        <w:tabs>
          <w:tab w:val="num" w:pos="0"/>
        </w:tabs>
        <w:ind w:left="7216" w:hanging="696"/>
      </w:pPr>
      <w:rPr>
        <w:rFonts w:ascii="Symbol" w:hAnsi="Symbol" w:cs="Symbol" w:hint="default"/>
        <w:lang w:val="it-IT" w:eastAsia="en-US" w:bidi="ar-SA"/>
      </w:rPr>
    </w:lvl>
  </w:abstractNum>
  <w:abstractNum w:abstractNumId="6" w15:restartNumberingAfterBreak="0">
    <w:nsid w:val="2FB4368F"/>
    <w:multiLevelType w:val="multilevel"/>
    <w:tmpl w:val="A782D8C8"/>
    <w:lvl w:ilvl="0">
      <w:start w:val="1"/>
      <w:numFmt w:val="decimal"/>
      <w:lvlText w:val="%1."/>
      <w:lvlJc w:val="left"/>
      <w:pPr>
        <w:tabs>
          <w:tab w:val="num" w:pos="0"/>
        </w:tabs>
        <w:ind w:left="1025" w:hanging="348"/>
      </w:pPr>
      <w:rPr>
        <w:rFonts w:ascii="Calibri Light" w:eastAsia="Calibri" w:hAnsi="Calibri Light" w:cs="Calibri Light"/>
        <w:b w:val="0"/>
        <w:bCs w:val="0"/>
        <w:i w:val="0"/>
        <w:iCs w:val="0"/>
        <w:spacing w:val="-1"/>
        <w:w w:val="99"/>
        <w:sz w:val="24"/>
        <w:szCs w:val="24"/>
        <w:lang w:val="it-IT" w:eastAsia="en-US" w:bidi="ar-SA"/>
      </w:rPr>
    </w:lvl>
    <w:lvl w:ilvl="1">
      <w:start w:val="1"/>
      <w:numFmt w:val="lowerLetter"/>
      <w:lvlText w:val="%2)"/>
      <w:lvlJc w:val="left"/>
      <w:pPr>
        <w:tabs>
          <w:tab w:val="num" w:pos="0"/>
        </w:tabs>
        <w:ind w:left="1721" w:hanging="696"/>
      </w:pPr>
      <w:rPr>
        <w:rFonts w:ascii="Calibri Light" w:eastAsia="Calibri" w:hAnsi="Calibri Light" w:cs="Calibri Light"/>
        <w:b w:val="0"/>
        <w:bCs w:val="0"/>
        <w:i w:val="0"/>
        <w:iCs w:val="0"/>
        <w:w w:val="99"/>
        <w:sz w:val="24"/>
        <w:szCs w:val="24"/>
        <w:lang w:val="it-IT" w:eastAsia="en-US" w:bidi="ar-SA"/>
      </w:rPr>
    </w:lvl>
    <w:lvl w:ilvl="2">
      <w:numFmt w:val="bullet"/>
      <w:lvlText w:val=""/>
      <w:lvlJc w:val="left"/>
      <w:pPr>
        <w:tabs>
          <w:tab w:val="num" w:pos="0"/>
        </w:tabs>
        <w:ind w:left="2505" w:hanging="696"/>
      </w:pPr>
      <w:rPr>
        <w:rFonts w:ascii="Symbol" w:hAnsi="Symbol" w:cs="Symbol" w:hint="default"/>
        <w:lang w:val="it-IT" w:eastAsia="en-US" w:bidi="ar-SA"/>
      </w:rPr>
    </w:lvl>
    <w:lvl w:ilvl="3">
      <w:numFmt w:val="bullet"/>
      <w:lvlText w:val=""/>
      <w:lvlJc w:val="left"/>
      <w:pPr>
        <w:tabs>
          <w:tab w:val="num" w:pos="0"/>
        </w:tabs>
        <w:ind w:left="3290" w:hanging="696"/>
      </w:pPr>
      <w:rPr>
        <w:rFonts w:ascii="Symbol" w:hAnsi="Symbol" w:cs="Symbol" w:hint="default"/>
        <w:lang w:val="it-IT" w:eastAsia="en-US" w:bidi="ar-SA"/>
      </w:rPr>
    </w:lvl>
    <w:lvl w:ilvl="4">
      <w:numFmt w:val="bullet"/>
      <w:lvlText w:val=""/>
      <w:lvlJc w:val="left"/>
      <w:pPr>
        <w:tabs>
          <w:tab w:val="num" w:pos="0"/>
        </w:tabs>
        <w:ind w:left="4075" w:hanging="696"/>
      </w:pPr>
      <w:rPr>
        <w:rFonts w:ascii="Symbol" w:hAnsi="Symbol" w:cs="Symbol" w:hint="default"/>
        <w:lang w:val="it-IT" w:eastAsia="en-US" w:bidi="ar-SA"/>
      </w:rPr>
    </w:lvl>
    <w:lvl w:ilvl="5">
      <w:numFmt w:val="bullet"/>
      <w:lvlText w:val=""/>
      <w:lvlJc w:val="left"/>
      <w:pPr>
        <w:tabs>
          <w:tab w:val="num" w:pos="0"/>
        </w:tabs>
        <w:ind w:left="4860" w:hanging="696"/>
      </w:pPr>
      <w:rPr>
        <w:rFonts w:ascii="Symbol" w:hAnsi="Symbol" w:cs="Symbol" w:hint="default"/>
        <w:lang w:val="it-IT" w:eastAsia="en-US" w:bidi="ar-SA"/>
      </w:rPr>
    </w:lvl>
    <w:lvl w:ilvl="6">
      <w:numFmt w:val="bullet"/>
      <w:lvlText w:val=""/>
      <w:lvlJc w:val="left"/>
      <w:pPr>
        <w:tabs>
          <w:tab w:val="num" w:pos="0"/>
        </w:tabs>
        <w:ind w:left="5645" w:hanging="696"/>
      </w:pPr>
      <w:rPr>
        <w:rFonts w:ascii="Symbol" w:hAnsi="Symbol" w:cs="Symbol" w:hint="default"/>
        <w:lang w:val="it-IT" w:eastAsia="en-US" w:bidi="ar-SA"/>
      </w:rPr>
    </w:lvl>
    <w:lvl w:ilvl="7">
      <w:numFmt w:val="bullet"/>
      <w:lvlText w:val=""/>
      <w:lvlJc w:val="left"/>
      <w:pPr>
        <w:tabs>
          <w:tab w:val="num" w:pos="0"/>
        </w:tabs>
        <w:ind w:left="6430" w:hanging="696"/>
      </w:pPr>
      <w:rPr>
        <w:rFonts w:ascii="Symbol" w:hAnsi="Symbol" w:cs="Symbol" w:hint="default"/>
        <w:lang w:val="it-IT" w:eastAsia="en-US" w:bidi="ar-SA"/>
      </w:rPr>
    </w:lvl>
    <w:lvl w:ilvl="8">
      <w:numFmt w:val="bullet"/>
      <w:lvlText w:val=""/>
      <w:lvlJc w:val="left"/>
      <w:pPr>
        <w:tabs>
          <w:tab w:val="num" w:pos="0"/>
        </w:tabs>
        <w:ind w:left="7216" w:hanging="696"/>
      </w:pPr>
      <w:rPr>
        <w:rFonts w:ascii="Symbol" w:hAnsi="Symbol" w:cs="Symbol" w:hint="default"/>
        <w:lang w:val="it-IT" w:eastAsia="en-US" w:bidi="ar-SA"/>
      </w:rPr>
    </w:lvl>
  </w:abstractNum>
  <w:abstractNum w:abstractNumId="7" w15:restartNumberingAfterBreak="0">
    <w:nsid w:val="356F3012"/>
    <w:multiLevelType w:val="multilevel"/>
    <w:tmpl w:val="DFB001B6"/>
    <w:lvl w:ilvl="0">
      <w:start w:val="1"/>
      <w:numFmt w:val="decimal"/>
      <w:lvlText w:val="%1."/>
      <w:lvlJc w:val="left"/>
      <w:pPr>
        <w:tabs>
          <w:tab w:val="num" w:pos="0"/>
        </w:tabs>
        <w:ind w:left="588" w:hanging="284"/>
      </w:pPr>
      <w:rPr>
        <w:rFonts w:ascii="Calibri Light" w:eastAsia="Calibri" w:hAnsi="Calibri Light" w:cs="Calibri Light"/>
        <w:b w:val="0"/>
        <w:bCs w:val="0"/>
        <w:i w:val="0"/>
        <w:iCs w:val="0"/>
        <w:spacing w:val="-1"/>
        <w:w w:val="99"/>
        <w:sz w:val="24"/>
        <w:szCs w:val="24"/>
        <w:lang w:val="it-IT" w:eastAsia="en-US" w:bidi="ar-SA"/>
      </w:rPr>
    </w:lvl>
    <w:lvl w:ilvl="1">
      <w:numFmt w:val="bullet"/>
      <w:lvlText w:val=""/>
      <w:lvlJc w:val="left"/>
      <w:pPr>
        <w:tabs>
          <w:tab w:val="num" w:pos="0"/>
        </w:tabs>
        <w:ind w:left="1400" w:hanging="284"/>
      </w:pPr>
      <w:rPr>
        <w:rFonts w:ascii="Symbol" w:hAnsi="Symbol" w:cs="Symbol" w:hint="default"/>
        <w:lang w:val="it-IT" w:eastAsia="en-US" w:bidi="ar-SA"/>
      </w:rPr>
    </w:lvl>
    <w:lvl w:ilvl="2">
      <w:numFmt w:val="bullet"/>
      <w:lvlText w:val=""/>
      <w:lvlJc w:val="left"/>
      <w:pPr>
        <w:tabs>
          <w:tab w:val="num" w:pos="0"/>
        </w:tabs>
        <w:ind w:left="2221" w:hanging="284"/>
      </w:pPr>
      <w:rPr>
        <w:rFonts w:ascii="Symbol" w:hAnsi="Symbol" w:cs="Symbol" w:hint="default"/>
        <w:lang w:val="it-IT" w:eastAsia="en-US" w:bidi="ar-SA"/>
      </w:rPr>
    </w:lvl>
    <w:lvl w:ilvl="3">
      <w:numFmt w:val="bullet"/>
      <w:lvlText w:val=""/>
      <w:lvlJc w:val="left"/>
      <w:pPr>
        <w:tabs>
          <w:tab w:val="num" w:pos="0"/>
        </w:tabs>
        <w:ind w:left="3041" w:hanging="284"/>
      </w:pPr>
      <w:rPr>
        <w:rFonts w:ascii="Symbol" w:hAnsi="Symbol" w:cs="Symbol" w:hint="default"/>
        <w:lang w:val="it-IT" w:eastAsia="en-US" w:bidi="ar-SA"/>
      </w:rPr>
    </w:lvl>
    <w:lvl w:ilvl="4">
      <w:numFmt w:val="bullet"/>
      <w:lvlText w:val=""/>
      <w:lvlJc w:val="left"/>
      <w:pPr>
        <w:tabs>
          <w:tab w:val="num" w:pos="0"/>
        </w:tabs>
        <w:ind w:left="3862" w:hanging="284"/>
      </w:pPr>
      <w:rPr>
        <w:rFonts w:ascii="Symbol" w:hAnsi="Symbol" w:cs="Symbol" w:hint="default"/>
        <w:lang w:val="it-IT" w:eastAsia="en-US" w:bidi="ar-SA"/>
      </w:rPr>
    </w:lvl>
    <w:lvl w:ilvl="5">
      <w:numFmt w:val="bullet"/>
      <w:lvlText w:val=""/>
      <w:lvlJc w:val="left"/>
      <w:pPr>
        <w:tabs>
          <w:tab w:val="num" w:pos="0"/>
        </w:tabs>
        <w:ind w:left="4683" w:hanging="284"/>
      </w:pPr>
      <w:rPr>
        <w:rFonts w:ascii="Symbol" w:hAnsi="Symbol" w:cs="Symbol" w:hint="default"/>
        <w:lang w:val="it-IT" w:eastAsia="en-US" w:bidi="ar-SA"/>
      </w:rPr>
    </w:lvl>
    <w:lvl w:ilvl="6">
      <w:numFmt w:val="bullet"/>
      <w:lvlText w:val=""/>
      <w:lvlJc w:val="left"/>
      <w:pPr>
        <w:tabs>
          <w:tab w:val="num" w:pos="0"/>
        </w:tabs>
        <w:ind w:left="5503" w:hanging="284"/>
      </w:pPr>
      <w:rPr>
        <w:rFonts w:ascii="Symbol" w:hAnsi="Symbol" w:cs="Symbol" w:hint="default"/>
        <w:lang w:val="it-IT" w:eastAsia="en-US" w:bidi="ar-SA"/>
      </w:rPr>
    </w:lvl>
    <w:lvl w:ilvl="7">
      <w:numFmt w:val="bullet"/>
      <w:lvlText w:val=""/>
      <w:lvlJc w:val="left"/>
      <w:pPr>
        <w:tabs>
          <w:tab w:val="num" w:pos="0"/>
        </w:tabs>
        <w:ind w:left="6324" w:hanging="284"/>
      </w:pPr>
      <w:rPr>
        <w:rFonts w:ascii="Symbol" w:hAnsi="Symbol" w:cs="Symbol" w:hint="default"/>
        <w:lang w:val="it-IT" w:eastAsia="en-US" w:bidi="ar-SA"/>
      </w:rPr>
    </w:lvl>
    <w:lvl w:ilvl="8">
      <w:numFmt w:val="bullet"/>
      <w:lvlText w:val=""/>
      <w:lvlJc w:val="left"/>
      <w:pPr>
        <w:tabs>
          <w:tab w:val="num" w:pos="0"/>
        </w:tabs>
        <w:ind w:left="7145" w:hanging="284"/>
      </w:pPr>
      <w:rPr>
        <w:rFonts w:ascii="Symbol" w:hAnsi="Symbol" w:cs="Symbol" w:hint="default"/>
        <w:lang w:val="it-IT" w:eastAsia="en-US" w:bidi="ar-SA"/>
      </w:rPr>
    </w:lvl>
  </w:abstractNum>
  <w:abstractNum w:abstractNumId="8" w15:restartNumberingAfterBreak="0">
    <w:nsid w:val="37E511D4"/>
    <w:multiLevelType w:val="multilevel"/>
    <w:tmpl w:val="6148A3C6"/>
    <w:lvl w:ilvl="0">
      <w:start w:val="1"/>
      <w:numFmt w:val="decimal"/>
      <w:lvlText w:val="%1."/>
      <w:lvlJc w:val="left"/>
      <w:pPr>
        <w:tabs>
          <w:tab w:val="num" w:pos="0"/>
        </w:tabs>
        <w:ind w:left="1025" w:hanging="348"/>
      </w:pPr>
      <w:rPr>
        <w:rFonts w:ascii="Calibri Light" w:eastAsia="Calibri" w:hAnsi="Calibri Light" w:cs="Calibri Light"/>
        <w:b w:val="0"/>
        <w:bCs w:val="0"/>
        <w:i w:val="0"/>
        <w:iCs w:val="0"/>
        <w:spacing w:val="-1"/>
        <w:w w:val="99"/>
        <w:sz w:val="24"/>
        <w:szCs w:val="24"/>
        <w:lang w:val="it-IT" w:eastAsia="en-US" w:bidi="ar-SA"/>
      </w:rPr>
    </w:lvl>
    <w:lvl w:ilvl="1">
      <w:numFmt w:val="bullet"/>
      <w:lvlText w:val=""/>
      <w:lvlJc w:val="left"/>
      <w:pPr>
        <w:tabs>
          <w:tab w:val="num" w:pos="0"/>
        </w:tabs>
        <w:ind w:left="1796" w:hanging="348"/>
      </w:pPr>
      <w:rPr>
        <w:rFonts w:ascii="Symbol" w:hAnsi="Symbol" w:cs="Symbol" w:hint="default"/>
        <w:lang w:val="it-IT" w:eastAsia="en-US" w:bidi="ar-SA"/>
      </w:rPr>
    </w:lvl>
    <w:lvl w:ilvl="2">
      <w:numFmt w:val="bullet"/>
      <w:lvlText w:val=""/>
      <w:lvlJc w:val="left"/>
      <w:pPr>
        <w:tabs>
          <w:tab w:val="num" w:pos="0"/>
        </w:tabs>
        <w:ind w:left="2573" w:hanging="348"/>
      </w:pPr>
      <w:rPr>
        <w:rFonts w:ascii="Symbol" w:hAnsi="Symbol" w:cs="Symbol" w:hint="default"/>
        <w:lang w:val="it-IT" w:eastAsia="en-US" w:bidi="ar-SA"/>
      </w:rPr>
    </w:lvl>
    <w:lvl w:ilvl="3">
      <w:numFmt w:val="bullet"/>
      <w:lvlText w:val=""/>
      <w:lvlJc w:val="left"/>
      <w:pPr>
        <w:tabs>
          <w:tab w:val="num" w:pos="0"/>
        </w:tabs>
        <w:ind w:left="3349" w:hanging="348"/>
      </w:pPr>
      <w:rPr>
        <w:rFonts w:ascii="Symbol" w:hAnsi="Symbol" w:cs="Symbol" w:hint="default"/>
        <w:lang w:val="it-IT" w:eastAsia="en-US" w:bidi="ar-SA"/>
      </w:rPr>
    </w:lvl>
    <w:lvl w:ilvl="4">
      <w:numFmt w:val="bullet"/>
      <w:lvlText w:val=""/>
      <w:lvlJc w:val="left"/>
      <w:pPr>
        <w:tabs>
          <w:tab w:val="num" w:pos="0"/>
        </w:tabs>
        <w:ind w:left="4126" w:hanging="348"/>
      </w:pPr>
      <w:rPr>
        <w:rFonts w:ascii="Symbol" w:hAnsi="Symbol" w:cs="Symbol" w:hint="default"/>
        <w:lang w:val="it-IT" w:eastAsia="en-US" w:bidi="ar-SA"/>
      </w:rPr>
    </w:lvl>
    <w:lvl w:ilvl="5">
      <w:numFmt w:val="bullet"/>
      <w:lvlText w:val=""/>
      <w:lvlJc w:val="left"/>
      <w:pPr>
        <w:tabs>
          <w:tab w:val="num" w:pos="0"/>
        </w:tabs>
        <w:ind w:left="4903" w:hanging="348"/>
      </w:pPr>
      <w:rPr>
        <w:rFonts w:ascii="Symbol" w:hAnsi="Symbol" w:cs="Symbol" w:hint="default"/>
        <w:lang w:val="it-IT" w:eastAsia="en-US" w:bidi="ar-SA"/>
      </w:rPr>
    </w:lvl>
    <w:lvl w:ilvl="6">
      <w:numFmt w:val="bullet"/>
      <w:lvlText w:val=""/>
      <w:lvlJc w:val="left"/>
      <w:pPr>
        <w:tabs>
          <w:tab w:val="num" w:pos="0"/>
        </w:tabs>
        <w:ind w:left="5679" w:hanging="348"/>
      </w:pPr>
      <w:rPr>
        <w:rFonts w:ascii="Symbol" w:hAnsi="Symbol" w:cs="Symbol" w:hint="default"/>
        <w:lang w:val="it-IT" w:eastAsia="en-US" w:bidi="ar-SA"/>
      </w:rPr>
    </w:lvl>
    <w:lvl w:ilvl="7">
      <w:numFmt w:val="bullet"/>
      <w:lvlText w:val=""/>
      <w:lvlJc w:val="left"/>
      <w:pPr>
        <w:tabs>
          <w:tab w:val="num" w:pos="0"/>
        </w:tabs>
        <w:ind w:left="6456" w:hanging="348"/>
      </w:pPr>
      <w:rPr>
        <w:rFonts w:ascii="Symbol" w:hAnsi="Symbol" w:cs="Symbol" w:hint="default"/>
        <w:lang w:val="it-IT" w:eastAsia="en-US" w:bidi="ar-SA"/>
      </w:rPr>
    </w:lvl>
    <w:lvl w:ilvl="8">
      <w:numFmt w:val="bullet"/>
      <w:lvlText w:val=""/>
      <w:lvlJc w:val="left"/>
      <w:pPr>
        <w:tabs>
          <w:tab w:val="num" w:pos="0"/>
        </w:tabs>
        <w:ind w:left="7233" w:hanging="348"/>
      </w:pPr>
      <w:rPr>
        <w:rFonts w:ascii="Symbol" w:hAnsi="Symbol" w:cs="Symbol" w:hint="default"/>
        <w:lang w:val="it-IT" w:eastAsia="en-US" w:bidi="ar-SA"/>
      </w:rPr>
    </w:lvl>
  </w:abstractNum>
  <w:abstractNum w:abstractNumId="9" w15:restartNumberingAfterBreak="0">
    <w:nsid w:val="3D2201AF"/>
    <w:multiLevelType w:val="multilevel"/>
    <w:tmpl w:val="70EA62FA"/>
    <w:lvl w:ilvl="0">
      <w:start w:val="1"/>
      <w:numFmt w:val="decimal"/>
      <w:lvlText w:val="%1."/>
      <w:lvlJc w:val="left"/>
      <w:pPr>
        <w:tabs>
          <w:tab w:val="num" w:pos="0"/>
        </w:tabs>
        <w:ind w:left="994" w:hanging="406"/>
      </w:pPr>
      <w:rPr>
        <w:rFonts w:ascii="Calibri Light" w:eastAsia="Calibri" w:hAnsi="Calibri Light" w:cs="Calibri Light"/>
        <w:b w:val="0"/>
        <w:bCs w:val="0"/>
        <w:i w:val="0"/>
        <w:iCs w:val="0"/>
        <w:spacing w:val="-1"/>
        <w:w w:val="99"/>
        <w:sz w:val="24"/>
        <w:szCs w:val="24"/>
        <w:lang w:val="it-IT" w:eastAsia="en-US" w:bidi="ar-SA"/>
      </w:rPr>
    </w:lvl>
    <w:lvl w:ilvl="1">
      <w:numFmt w:val="bullet"/>
      <w:lvlText w:val=""/>
      <w:lvlJc w:val="left"/>
      <w:pPr>
        <w:tabs>
          <w:tab w:val="num" w:pos="0"/>
        </w:tabs>
        <w:ind w:left="1778" w:hanging="406"/>
      </w:pPr>
      <w:rPr>
        <w:rFonts w:ascii="Symbol" w:hAnsi="Symbol" w:cs="Symbol" w:hint="default"/>
        <w:lang w:val="it-IT" w:eastAsia="en-US" w:bidi="ar-SA"/>
      </w:rPr>
    </w:lvl>
    <w:lvl w:ilvl="2">
      <w:numFmt w:val="bullet"/>
      <w:lvlText w:val=""/>
      <w:lvlJc w:val="left"/>
      <w:pPr>
        <w:tabs>
          <w:tab w:val="num" w:pos="0"/>
        </w:tabs>
        <w:ind w:left="2557" w:hanging="406"/>
      </w:pPr>
      <w:rPr>
        <w:rFonts w:ascii="Symbol" w:hAnsi="Symbol" w:cs="Symbol" w:hint="default"/>
        <w:lang w:val="it-IT" w:eastAsia="en-US" w:bidi="ar-SA"/>
      </w:rPr>
    </w:lvl>
    <w:lvl w:ilvl="3">
      <w:numFmt w:val="bullet"/>
      <w:lvlText w:val=""/>
      <w:lvlJc w:val="left"/>
      <w:pPr>
        <w:tabs>
          <w:tab w:val="num" w:pos="0"/>
        </w:tabs>
        <w:ind w:left="3335" w:hanging="406"/>
      </w:pPr>
      <w:rPr>
        <w:rFonts w:ascii="Symbol" w:hAnsi="Symbol" w:cs="Symbol" w:hint="default"/>
        <w:lang w:val="it-IT" w:eastAsia="en-US" w:bidi="ar-SA"/>
      </w:rPr>
    </w:lvl>
    <w:lvl w:ilvl="4">
      <w:numFmt w:val="bullet"/>
      <w:lvlText w:val=""/>
      <w:lvlJc w:val="left"/>
      <w:pPr>
        <w:tabs>
          <w:tab w:val="num" w:pos="0"/>
        </w:tabs>
        <w:ind w:left="4114" w:hanging="406"/>
      </w:pPr>
      <w:rPr>
        <w:rFonts w:ascii="Symbol" w:hAnsi="Symbol" w:cs="Symbol" w:hint="default"/>
        <w:lang w:val="it-IT" w:eastAsia="en-US" w:bidi="ar-SA"/>
      </w:rPr>
    </w:lvl>
    <w:lvl w:ilvl="5">
      <w:numFmt w:val="bullet"/>
      <w:lvlText w:val=""/>
      <w:lvlJc w:val="left"/>
      <w:pPr>
        <w:tabs>
          <w:tab w:val="num" w:pos="0"/>
        </w:tabs>
        <w:ind w:left="4893" w:hanging="406"/>
      </w:pPr>
      <w:rPr>
        <w:rFonts w:ascii="Symbol" w:hAnsi="Symbol" w:cs="Symbol" w:hint="default"/>
        <w:lang w:val="it-IT" w:eastAsia="en-US" w:bidi="ar-SA"/>
      </w:rPr>
    </w:lvl>
    <w:lvl w:ilvl="6">
      <w:numFmt w:val="bullet"/>
      <w:lvlText w:val=""/>
      <w:lvlJc w:val="left"/>
      <w:pPr>
        <w:tabs>
          <w:tab w:val="num" w:pos="0"/>
        </w:tabs>
        <w:ind w:left="5671" w:hanging="406"/>
      </w:pPr>
      <w:rPr>
        <w:rFonts w:ascii="Symbol" w:hAnsi="Symbol" w:cs="Symbol" w:hint="default"/>
        <w:lang w:val="it-IT" w:eastAsia="en-US" w:bidi="ar-SA"/>
      </w:rPr>
    </w:lvl>
    <w:lvl w:ilvl="7">
      <w:numFmt w:val="bullet"/>
      <w:lvlText w:val=""/>
      <w:lvlJc w:val="left"/>
      <w:pPr>
        <w:tabs>
          <w:tab w:val="num" w:pos="0"/>
        </w:tabs>
        <w:ind w:left="6450" w:hanging="406"/>
      </w:pPr>
      <w:rPr>
        <w:rFonts w:ascii="Symbol" w:hAnsi="Symbol" w:cs="Symbol" w:hint="default"/>
        <w:lang w:val="it-IT" w:eastAsia="en-US" w:bidi="ar-SA"/>
      </w:rPr>
    </w:lvl>
    <w:lvl w:ilvl="8">
      <w:numFmt w:val="bullet"/>
      <w:lvlText w:val=""/>
      <w:lvlJc w:val="left"/>
      <w:pPr>
        <w:tabs>
          <w:tab w:val="num" w:pos="0"/>
        </w:tabs>
        <w:ind w:left="7229" w:hanging="406"/>
      </w:pPr>
      <w:rPr>
        <w:rFonts w:ascii="Symbol" w:hAnsi="Symbol" w:cs="Symbol" w:hint="default"/>
        <w:lang w:val="it-IT" w:eastAsia="en-US" w:bidi="ar-SA"/>
      </w:rPr>
    </w:lvl>
  </w:abstractNum>
  <w:abstractNum w:abstractNumId="10" w15:restartNumberingAfterBreak="0">
    <w:nsid w:val="49312129"/>
    <w:multiLevelType w:val="multilevel"/>
    <w:tmpl w:val="18FC02B6"/>
    <w:lvl w:ilvl="0">
      <w:start w:val="1"/>
      <w:numFmt w:val="decimal"/>
      <w:lvlText w:val="%1."/>
      <w:lvlJc w:val="left"/>
      <w:pPr>
        <w:tabs>
          <w:tab w:val="num" w:pos="0"/>
        </w:tabs>
        <w:ind w:left="948" w:hanging="360"/>
      </w:pPr>
      <w:rPr>
        <w:rFonts w:ascii="Calibri Light" w:eastAsia="Calibri" w:hAnsi="Calibri Light" w:cs="Calibri Light"/>
        <w:b w:val="0"/>
        <w:bCs w:val="0"/>
        <w:i w:val="0"/>
        <w:iCs w:val="0"/>
        <w:spacing w:val="-1"/>
        <w:w w:val="99"/>
        <w:sz w:val="24"/>
        <w:szCs w:val="24"/>
        <w:lang w:val="it-IT" w:eastAsia="en-US" w:bidi="ar-SA"/>
      </w:rPr>
    </w:lvl>
    <w:lvl w:ilvl="1">
      <w:start w:val="1"/>
      <w:numFmt w:val="lowerLetter"/>
      <w:lvlText w:val="%2)"/>
      <w:lvlJc w:val="left"/>
      <w:pPr>
        <w:tabs>
          <w:tab w:val="num" w:pos="0"/>
        </w:tabs>
        <w:ind w:left="1298" w:hanging="286"/>
      </w:pPr>
      <w:rPr>
        <w:rFonts w:ascii="Calibri Light" w:eastAsia="Calibri" w:hAnsi="Calibri Light" w:cs="Calibri Light"/>
        <w:b w:val="0"/>
        <w:bCs w:val="0"/>
        <w:i w:val="0"/>
        <w:iCs w:val="0"/>
        <w:color w:val="auto"/>
        <w:w w:val="99"/>
        <w:sz w:val="24"/>
        <w:szCs w:val="24"/>
        <w:lang w:val="it-IT" w:eastAsia="en-US" w:bidi="ar-SA"/>
      </w:rPr>
    </w:lvl>
    <w:lvl w:ilvl="2">
      <w:numFmt w:val="bullet"/>
      <w:lvlText w:val=""/>
      <w:lvlJc w:val="left"/>
      <w:pPr>
        <w:tabs>
          <w:tab w:val="num" w:pos="0"/>
        </w:tabs>
        <w:ind w:left="2131" w:hanging="286"/>
      </w:pPr>
      <w:rPr>
        <w:rFonts w:ascii="Symbol" w:hAnsi="Symbol" w:cs="Symbol" w:hint="default"/>
        <w:lang w:val="it-IT" w:eastAsia="en-US" w:bidi="ar-SA"/>
      </w:rPr>
    </w:lvl>
    <w:lvl w:ilvl="3">
      <w:numFmt w:val="bullet"/>
      <w:lvlText w:val=""/>
      <w:lvlJc w:val="left"/>
      <w:pPr>
        <w:tabs>
          <w:tab w:val="num" w:pos="0"/>
        </w:tabs>
        <w:ind w:left="2963" w:hanging="286"/>
      </w:pPr>
      <w:rPr>
        <w:rFonts w:ascii="Symbol" w:hAnsi="Symbol" w:cs="Symbol" w:hint="default"/>
        <w:lang w:val="it-IT" w:eastAsia="en-US" w:bidi="ar-SA"/>
      </w:rPr>
    </w:lvl>
    <w:lvl w:ilvl="4">
      <w:numFmt w:val="bullet"/>
      <w:lvlText w:val=""/>
      <w:lvlJc w:val="left"/>
      <w:pPr>
        <w:tabs>
          <w:tab w:val="num" w:pos="0"/>
        </w:tabs>
        <w:ind w:left="3795" w:hanging="286"/>
      </w:pPr>
      <w:rPr>
        <w:rFonts w:ascii="Symbol" w:hAnsi="Symbol" w:cs="Symbol" w:hint="default"/>
        <w:lang w:val="it-IT" w:eastAsia="en-US" w:bidi="ar-SA"/>
      </w:rPr>
    </w:lvl>
    <w:lvl w:ilvl="5">
      <w:numFmt w:val="bullet"/>
      <w:lvlText w:val=""/>
      <w:lvlJc w:val="left"/>
      <w:pPr>
        <w:tabs>
          <w:tab w:val="num" w:pos="0"/>
        </w:tabs>
        <w:ind w:left="4627" w:hanging="286"/>
      </w:pPr>
      <w:rPr>
        <w:rFonts w:ascii="Symbol" w:hAnsi="Symbol" w:cs="Symbol" w:hint="default"/>
        <w:lang w:val="it-IT" w:eastAsia="en-US" w:bidi="ar-SA"/>
      </w:rPr>
    </w:lvl>
    <w:lvl w:ilvl="6">
      <w:numFmt w:val="bullet"/>
      <w:lvlText w:val=""/>
      <w:lvlJc w:val="left"/>
      <w:pPr>
        <w:tabs>
          <w:tab w:val="num" w:pos="0"/>
        </w:tabs>
        <w:ind w:left="5459" w:hanging="286"/>
      </w:pPr>
      <w:rPr>
        <w:rFonts w:ascii="Symbol" w:hAnsi="Symbol" w:cs="Symbol" w:hint="default"/>
        <w:lang w:val="it-IT" w:eastAsia="en-US" w:bidi="ar-SA"/>
      </w:rPr>
    </w:lvl>
    <w:lvl w:ilvl="7">
      <w:numFmt w:val="bullet"/>
      <w:lvlText w:val=""/>
      <w:lvlJc w:val="left"/>
      <w:pPr>
        <w:tabs>
          <w:tab w:val="num" w:pos="0"/>
        </w:tabs>
        <w:ind w:left="6290" w:hanging="286"/>
      </w:pPr>
      <w:rPr>
        <w:rFonts w:ascii="Symbol" w:hAnsi="Symbol" w:cs="Symbol" w:hint="default"/>
        <w:lang w:val="it-IT" w:eastAsia="en-US" w:bidi="ar-SA"/>
      </w:rPr>
    </w:lvl>
    <w:lvl w:ilvl="8">
      <w:numFmt w:val="bullet"/>
      <w:lvlText w:val=""/>
      <w:lvlJc w:val="left"/>
      <w:pPr>
        <w:tabs>
          <w:tab w:val="num" w:pos="0"/>
        </w:tabs>
        <w:ind w:left="7122" w:hanging="286"/>
      </w:pPr>
      <w:rPr>
        <w:rFonts w:ascii="Symbol" w:hAnsi="Symbol" w:cs="Symbol" w:hint="default"/>
        <w:lang w:val="it-IT" w:eastAsia="en-US" w:bidi="ar-SA"/>
      </w:rPr>
    </w:lvl>
  </w:abstractNum>
  <w:abstractNum w:abstractNumId="11" w15:restartNumberingAfterBreak="0">
    <w:nsid w:val="4B900E3E"/>
    <w:multiLevelType w:val="multilevel"/>
    <w:tmpl w:val="4C5A731C"/>
    <w:lvl w:ilvl="0">
      <w:start w:val="1"/>
      <w:numFmt w:val="decimal"/>
      <w:lvlText w:val="%1."/>
      <w:lvlJc w:val="left"/>
      <w:pPr>
        <w:tabs>
          <w:tab w:val="num" w:pos="0"/>
        </w:tabs>
        <w:ind w:left="1013" w:hanging="425"/>
      </w:pPr>
      <w:rPr>
        <w:rFonts w:ascii="Calibri Light" w:eastAsia="Calibri" w:hAnsi="Calibri Light" w:cs="Calibri Light"/>
        <w:b w:val="0"/>
        <w:bCs w:val="0"/>
        <w:i w:val="0"/>
        <w:iCs w:val="0"/>
        <w:spacing w:val="-1"/>
        <w:w w:val="99"/>
        <w:sz w:val="24"/>
        <w:szCs w:val="24"/>
        <w:lang w:val="it-IT" w:eastAsia="en-US" w:bidi="ar-SA"/>
      </w:rPr>
    </w:lvl>
    <w:lvl w:ilvl="1">
      <w:numFmt w:val="bullet"/>
      <w:lvlText w:val=""/>
      <w:lvlJc w:val="left"/>
      <w:pPr>
        <w:tabs>
          <w:tab w:val="num" w:pos="0"/>
        </w:tabs>
        <w:ind w:left="1796" w:hanging="425"/>
      </w:pPr>
      <w:rPr>
        <w:rFonts w:ascii="Symbol" w:hAnsi="Symbol" w:cs="Symbol" w:hint="default"/>
        <w:lang w:val="it-IT" w:eastAsia="en-US" w:bidi="ar-SA"/>
      </w:rPr>
    </w:lvl>
    <w:lvl w:ilvl="2">
      <w:numFmt w:val="bullet"/>
      <w:lvlText w:val=""/>
      <w:lvlJc w:val="left"/>
      <w:pPr>
        <w:tabs>
          <w:tab w:val="num" w:pos="0"/>
        </w:tabs>
        <w:ind w:left="2573" w:hanging="425"/>
      </w:pPr>
      <w:rPr>
        <w:rFonts w:ascii="Symbol" w:hAnsi="Symbol" w:cs="Symbol" w:hint="default"/>
        <w:lang w:val="it-IT" w:eastAsia="en-US" w:bidi="ar-SA"/>
      </w:rPr>
    </w:lvl>
    <w:lvl w:ilvl="3">
      <w:numFmt w:val="bullet"/>
      <w:lvlText w:val=""/>
      <w:lvlJc w:val="left"/>
      <w:pPr>
        <w:tabs>
          <w:tab w:val="num" w:pos="0"/>
        </w:tabs>
        <w:ind w:left="3349" w:hanging="425"/>
      </w:pPr>
      <w:rPr>
        <w:rFonts w:ascii="Symbol" w:hAnsi="Symbol" w:cs="Symbol" w:hint="default"/>
        <w:lang w:val="it-IT" w:eastAsia="en-US" w:bidi="ar-SA"/>
      </w:rPr>
    </w:lvl>
    <w:lvl w:ilvl="4">
      <w:numFmt w:val="bullet"/>
      <w:lvlText w:val=""/>
      <w:lvlJc w:val="left"/>
      <w:pPr>
        <w:tabs>
          <w:tab w:val="num" w:pos="0"/>
        </w:tabs>
        <w:ind w:left="4126" w:hanging="425"/>
      </w:pPr>
      <w:rPr>
        <w:rFonts w:ascii="Symbol" w:hAnsi="Symbol" w:cs="Symbol" w:hint="default"/>
        <w:lang w:val="it-IT" w:eastAsia="en-US" w:bidi="ar-SA"/>
      </w:rPr>
    </w:lvl>
    <w:lvl w:ilvl="5">
      <w:numFmt w:val="bullet"/>
      <w:lvlText w:val=""/>
      <w:lvlJc w:val="left"/>
      <w:pPr>
        <w:tabs>
          <w:tab w:val="num" w:pos="0"/>
        </w:tabs>
        <w:ind w:left="4903" w:hanging="425"/>
      </w:pPr>
      <w:rPr>
        <w:rFonts w:ascii="Symbol" w:hAnsi="Symbol" w:cs="Symbol" w:hint="default"/>
        <w:lang w:val="it-IT" w:eastAsia="en-US" w:bidi="ar-SA"/>
      </w:rPr>
    </w:lvl>
    <w:lvl w:ilvl="6">
      <w:numFmt w:val="bullet"/>
      <w:lvlText w:val=""/>
      <w:lvlJc w:val="left"/>
      <w:pPr>
        <w:tabs>
          <w:tab w:val="num" w:pos="0"/>
        </w:tabs>
        <w:ind w:left="5679" w:hanging="425"/>
      </w:pPr>
      <w:rPr>
        <w:rFonts w:ascii="Symbol" w:hAnsi="Symbol" w:cs="Symbol" w:hint="default"/>
        <w:lang w:val="it-IT" w:eastAsia="en-US" w:bidi="ar-SA"/>
      </w:rPr>
    </w:lvl>
    <w:lvl w:ilvl="7">
      <w:numFmt w:val="bullet"/>
      <w:lvlText w:val=""/>
      <w:lvlJc w:val="left"/>
      <w:pPr>
        <w:tabs>
          <w:tab w:val="num" w:pos="0"/>
        </w:tabs>
        <w:ind w:left="6456" w:hanging="425"/>
      </w:pPr>
      <w:rPr>
        <w:rFonts w:ascii="Symbol" w:hAnsi="Symbol" w:cs="Symbol" w:hint="default"/>
        <w:lang w:val="it-IT" w:eastAsia="en-US" w:bidi="ar-SA"/>
      </w:rPr>
    </w:lvl>
    <w:lvl w:ilvl="8">
      <w:numFmt w:val="bullet"/>
      <w:lvlText w:val=""/>
      <w:lvlJc w:val="left"/>
      <w:pPr>
        <w:tabs>
          <w:tab w:val="num" w:pos="0"/>
        </w:tabs>
        <w:ind w:left="7233" w:hanging="425"/>
      </w:pPr>
      <w:rPr>
        <w:rFonts w:ascii="Symbol" w:hAnsi="Symbol" w:cs="Symbol" w:hint="default"/>
        <w:lang w:val="it-IT" w:eastAsia="en-US" w:bidi="ar-SA"/>
      </w:rPr>
    </w:lvl>
  </w:abstractNum>
  <w:abstractNum w:abstractNumId="12" w15:restartNumberingAfterBreak="0">
    <w:nsid w:val="4E1D6C6C"/>
    <w:multiLevelType w:val="multilevel"/>
    <w:tmpl w:val="73642944"/>
    <w:lvl w:ilvl="0">
      <w:start w:val="1"/>
      <w:numFmt w:val="decimal"/>
      <w:lvlText w:val="%1."/>
      <w:lvlJc w:val="left"/>
      <w:pPr>
        <w:tabs>
          <w:tab w:val="num" w:pos="0"/>
        </w:tabs>
        <w:ind w:left="665" w:hanging="360"/>
      </w:pPr>
      <w:rPr>
        <w:rFonts w:ascii="Calibri Light" w:eastAsia="Calibri" w:hAnsi="Calibri Light" w:cs="Calibri Light"/>
        <w:b w:val="0"/>
        <w:bCs w:val="0"/>
        <w:i w:val="0"/>
        <w:iCs w:val="0"/>
        <w:spacing w:val="-1"/>
        <w:w w:val="99"/>
        <w:sz w:val="24"/>
        <w:szCs w:val="24"/>
        <w:lang w:val="it-IT" w:eastAsia="en-US" w:bidi="ar-SA"/>
      </w:rPr>
    </w:lvl>
    <w:lvl w:ilvl="1">
      <w:start w:val="1"/>
      <w:numFmt w:val="lowerLetter"/>
      <w:lvlText w:val="%2)"/>
      <w:lvlJc w:val="left"/>
      <w:pPr>
        <w:tabs>
          <w:tab w:val="num" w:pos="0"/>
        </w:tabs>
        <w:ind w:left="1385" w:hanging="360"/>
      </w:pPr>
      <w:rPr>
        <w:rFonts w:ascii="Calibri Light" w:eastAsia="Calibri" w:hAnsi="Calibri Light" w:cs="Calibri Light"/>
        <w:b w:val="0"/>
        <w:bCs w:val="0"/>
        <w:i w:val="0"/>
        <w:iCs w:val="0"/>
        <w:w w:val="99"/>
        <w:sz w:val="24"/>
        <w:szCs w:val="24"/>
        <w:lang w:val="it-IT" w:eastAsia="en-US" w:bidi="ar-SA"/>
      </w:rPr>
    </w:lvl>
    <w:lvl w:ilvl="2">
      <w:numFmt w:val="bullet"/>
      <w:lvlText w:val=""/>
      <w:lvlJc w:val="left"/>
      <w:pPr>
        <w:tabs>
          <w:tab w:val="num" w:pos="0"/>
        </w:tabs>
        <w:ind w:left="1380" w:hanging="360"/>
      </w:pPr>
      <w:rPr>
        <w:rFonts w:ascii="Symbol" w:hAnsi="Symbol" w:cs="Symbol" w:hint="default"/>
        <w:lang w:val="it-IT" w:eastAsia="en-US" w:bidi="ar-SA"/>
      </w:rPr>
    </w:lvl>
    <w:lvl w:ilvl="3">
      <w:numFmt w:val="bullet"/>
      <w:lvlText w:val=""/>
      <w:lvlJc w:val="left"/>
      <w:pPr>
        <w:tabs>
          <w:tab w:val="num" w:pos="0"/>
        </w:tabs>
        <w:ind w:left="2305" w:hanging="360"/>
      </w:pPr>
      <w:rPr>
        <w:rFonts w:ascii="Symbol" w:hAnsi="Symbol" w:cs="Symbol" w:hint="default"/>
        <w:lang w:val="it-IT" w:eastAsia="en-US" w:bidi="ar-SA"/>
      </w:rPr>
    </w:lvl>
    <w:lvl w:ilvl="4">
      <w:numFmt w:val="bullet"/>
      <w:lvlText w:val=""/>
      <w:lvlJc w:val="left"/>
      <w:pPr>
        <w:tabs>
          <w:tab w:val="num" w:pos="0"/>
        </w:tabs>
        <w:ind w:left="3231" w:hanging="360"/>
      </w:pPr>
      <w:rPr>
        <w:rFonts w:ascii="Symbol" w:hAnsi="Symbol" w:cs="Symbol" w:hint="default"/>
        <w:lang w:val="it-IT" w:eastAsia="en-US" w:bidi="ar-SA"/>
      </w:rPr>
    </w:lvl>
    <w:lvl w:ilvl="5">
      <w:numFmt w:val="bullet"/>
      <w:lvlText w:val=""/>
      <w:lvlJc w:val="left"/>
      <w:pPr>
        <w:tabs>
          <w:tab w:val="num" w:pos="0"/>
        </w:tabs>
        <w:ind w:left="4157" w:hanging="360"/>
      </w:pPr>
      <w:rPr>
        <w:rFonts w:ascii="Symbol" w:hAnsi="Symbol" w:cs="Symbol" w:hint="default"/>
        <w:lang w:val="it-IT" w:eastAsia="en-US" w:bidi="ar-SA"/>
      </w:rPr>
    </w:lvl>
    <w:lvl w:ilvl="6">
      <w:numFmt w:val="bullet"/>
      <w:lvlText w:val=""/>
      <w:lvlJc w:val="left"/>
      <w:pPr>
        <w:tabs>
          <w:tab w:val="num" w:pos="0"/>
        </w:tabs>
        <w:ind w:left="5083" w:hanging="360"/>
      </w:pPr>
      <w:rPr>
        <w:rFonts w:ascii="Symbol" w:hAnsi="Symbol" w:cs="Symbol" w:hint="default"/>
        <w:lang w:val="it-IT" w:eastAsia="en-US" w:bidi="ar-SA"/>
      </w:rPr>
    </w:lvl>
    <w:lvl w:ilvl="7">
      <w:numFmt w:val="bullet"/>
      <w:lvlText w:val=""/>
      <w:lvlJc w:val="left"/>
      <w:pPr>
        <w:tabs>
          <w:tab w:val="num" w:pos="0"/>
        </w:tabs>
        <w:ind w:left="6009" w:hanging="360"/>
      </w:pPr>
      <w:rPr>
        <w:rFonts w:ascii="Symbol" w:hAnsi="Symbol" w:cs="Symbol" w:hint="default"/>
        <w:lang w:val="it-IT" w:eastAsia="en-US" w:bidi="ar-SA"/>
      </w:rPr>
    </w:lvl>
    <w:lvl w:ilvl="8">
      <w:numFmt w:val="bullet"/>
      <w:lvlText w:val=""/>
      <w:lvlJc w:val="left"/>
      <w:pPr>
        <w:tabs>
          <w:tab w:val="num" w:pos="0"/>
        </w:tabs>
        <w:ind w:left="6934" w:hanging="360"/>
      </w:pPr>
      <w:rPr>
        <w:rFonts w:ascii="Symbol" w:hAnsi="Symbol" w:cs="Symbol" w:hint="default"/>
        <w:lang w:val="it-IT" w:eastAsia="en-US" w:bidi="ar-SA"/>
      </w:rPr>
    </w:lvl>
  </w:abstractNum>
  <w:abstractNum w:abstractNumId="13" w15:restartNumberingAfterBreak="0">
    <w:nsid w:val="4F9C53D0"/>
    <w:multiLevelType w:val="multilevel"/>
    <w:tmpl w:val="BEAA066C"/>
    <w:lvl w:ilvl="0">
      <w:start w:val="1"/>
      <w:numFmt w:val="decimal"/>
      <w:lvlText w:val="%1."/>
      <w:lvlJc w:val="left"/>
      <w:pPr>
        <w:tabs>
          <w:tab w:val="num" w:pos="-305"/>
        </w:tabs>
        <w:ind w:left="360" w:hanging="360"/>
      </w:pPr>
      <w:rPr>
        <w:rFonts w:ascii="Calibri Light" w:eastAsia="Calibri" w:hAnsi="Calibri Light" w:cs="Calibri Light"/>
        <w:b w:val="0"/>
        <w:bCs w:val="0"/>
        <w:i w:val="0"/>
        <w:iCs w:val="0"/>
        <w:color w:val="auto"/>
        <w:spacing w:val="-1"/>
        <w:w w:val="99"/>
        <w:sz w:val="24"/>
        <w:szCs w:val="24"/>
        <w:lang w:val="it-IT" w:eastAsia="en-US" w:bidi="ar-SA"/>
      </w:rPr>
    </w:lvl>
    <w:lvl w:ilvl="1">
      <w:numFmt w:val="bullet"/>
      <w:lvlText w:val=""/>
      <w:lvlJc w:val="left"/>
      <w:pPr>
        <w:tabs>
          <w:tab w:val="num" w:pos="-305"/>
        </w:tabs>
        <w:ind w:left="1167" w:hanging="360"/>
      </w:pPr>
      <w:rPr>
        <w:rFonts w:ascii="Symbol" w:hAnsi="Symbol" w:cs="Symbol" w:hint="default"/>
        <w:lang w:val="it-IT" w:eastAsia="en-US" w:bidi="ar-SA"/>
      </w:rPr>
    </w:lvl>
    <w:lvl w:ilvl="2">
      <w:numFmt w:val="bullet"/>
      <w:lvlText w:val=""/>
      <w:lvlJc w:val="left"/>
      <w:pPr>
        <w:tabs>
          <w:tab w:val="num" w:pos="-305"/>
        </w:tabs>
        <w:ind w:left="1980" w:hanging="360"/>
      </w:pPr>
      <w:rPr>
        <w:rFonts w:ascii="Symbol" w:hAnsi="Symbol" w:cs="Symbol" w:hint="default"/>
        <w:lang w:val="it-IT" w:eastAsia="en-US" w:bidi="ar-SA"/>
      </w:rPr>
    </w:lvl>
    <w:lvl w:ilvl="3">
      <w:numFmt w:val="bullet"/>
      <w:lvlText w:val=""/>
      <w:lvlJc w:val="left"/>
      <w:pPr>
        <w:tabs>
          <w:tab w:val="num" w:pos="-305"/>
        </w:tabs>
        <w:ind w:left="2792" w:hanging="360"/>
      </w:pPr>
      <w:rPr>
        <w:rFonts w:ascii="Symbol" w:hAnsi="Symbol" w:cs="Symbol" w:hint="default"/>
        <w:lang w:val="it-IT" w:eastAsia="en-US" w:bidi="ar-SA"/>
      </w:rPr>
    </w:lvl>
    <w:lvl w:ilvl="4">
      <w:numFmt w:val="bullet"/>
      <w:lvlText w:val=""/>
      <w:lvlJc w:val="left"/>
      <w:pPr>
        <w:tabs>
          <w:tab w:val="num" w:pos="-305"/>
        </w:tabs>
        <w:ind w:left="3605" w:hanging="360"/>
      </w:pPr>
      <w:rPr>
        <w:rFonts w:ascii="Symbol" w:hAnsi="Symbol" w:cs="Symbol" w:hint="default"/>
        <w:lang w:val="it-IT" w:eastAsia="en-US" w:bidi="ar-SA"/>
      </w:rPr>
    </w:lvl>
    <w:lvl w:ilvl="5">
      <w:numFmt w:val="bullet"/>
      <w:lvlText w:val=""/>
      <w:lvlJc w:val="left"/>
      <w:pPr>
        <w:tabs>
          <w:tab w:val="num" w:pos="-305"/>
        </w:tabs>
        <w:ind w:left="4418" w:hanging="360"/>
      </w:pPr>
      <w:rPr>
        <w:rFonts w:ascii="Symbol" w:hAnsi="Symbol" w:cs="Symbol" w:hint="default"/>
        <w:lang w:val="it-IT" w:eastAsia="en-US" w:bidi="ar-SA"/>
      </w:rPr>
    </w:lvl>
    <w:lvl w:ilvl="6">
      <w:numFmt w:val="bullet"/>
      <w:lvlText w:val=""/>
      <w:lvlJc w:val="left"/>
      <w:pPr>
        <w:tabs>
          <w:tab w:val="num" w:pos="-305"/>
        </w:tabs>
        <w:ind w:left="5230" w:hanging="360"/>
      </w:pPr>
      <w:rPr>
        <w:rFonts w:ascii="Symbol" w:hAnsi="Symbol" w:cs="Symbol" w:hint="default"/>
        <w:lang w:val="it-IT" w:eastAsia="en-US" w:bidi="ar-SA"/>
      </w:rPr>
    </w:lvl>
    <w:lvl w:ilvl="7">
      <w:numFmt w:val="bullet"/>
      <w:lvlText w:val=""/>
      <w:lvlJc w:val="left"/>
      <w:pPr>
        <w:tabs>
          <w:tab w:val="num" w:pos="-305"/>
        </w:tabs>
        <w:ind w:left="6043" w:hanging="360"/>
      </w:pPr>
      <w:rPr>
        <w:rFonts w:ascii="Symbol" w:hAnsi="Symbol" w:cs="Symbol" w:hint="default"/>
        <w:lang w:val="it-IT" w:eastAsia="en-US" w:bidi="ar-SA"/>
      </w:rPr>
    </w:lvl>
    <w:lvl w:ilvl="8">
      <w:numFmt w:val="bullet"/>
      <w:lvlText w:val=""/>
      <w:lvlJc w:val="left"/>
      <w:pPr>
        <w:tabs>
          <w:tab w:val="num" w:pos="-305"/>
        </w:tabs>
        <w:ind w:left="6856" w:hanging="360"/>
      </w:pPr>
      <w:rPr>
        <w:rFonts w:ascii="Symbol" w:hAnsi="Symbol" w:cs="Symbol" w:hint="default"/>
        <w:lang w:val="it-IT" w:eastAsia="en-US" w:bidi="ar-SA"/>
      </w:rPr>
    </w:lvl>
  </w:abstractNum>
  <w:abstractNum w:abstractNumId="14" w15:restartNumberingAfterBreak="0">
    <w:nsid w:val="4FCF044B"/>
    <w:multiLevelType w:val="multilevel"/>
    <w:tmpl w:val="0F16FB50"/>
    <w:lvl w:ilvl="0">
      <w:start w:val="1"/>
      <w:numFmt w:val="decimal"/>
      <w:lvlText w:val="%1."/>
      <w:lvlJc w:val="left"/>
      <w:pPr>
        <w:tabs>
          <w:tab w:val="num" w:pos="0"/>
        </w:tabs>
        <w:ind w:left="720" w:hanging="360"/>
      </w:pPr>
    </w:lvl>
    <w:lvl w:ilvl="1">
      <w:start w:val="1"/>
      <w:numFmt w:val="lowerLetter"/>
      <w:lvlText w:val="%2."/>
      <w:lvlJc w:val="left"/>
      <w:pPr>
        <w:tabs>
          <w:tab w:val="num" w:pos="54"/>
        </w:tabs>
        <w:ind w:left="1494" w:hanging="360"/>
      </w:pPr>
      <w:rPr>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11D066E"/>
    <w:multiLevelType w:val="multilevel"/>
    <w:tmpl w:val="BDA84FEC"/>
    <w:lvl w:ilvl="0">
      <w:start w:val="1"/>
      <w:numFmt w:val="decimal"/>
      <w:lvlText w:val="%1."/>
      <w:lvlJc w:val="left"/>
      <w:pPr>
        <w:tabs>
          <w:tab w:val="num" w:pos="-304"/>
        </w:tabs>
        <w:ind w:left="502" w:hanging="360"/>
      </w:pPr>
      <w:rPr>
        <w:rFonts w:ascii="Calibri Light" w:eastAsia="Calibri" w:hAnsi="Calibri Light" w:cs="Calibri Light"/>
        <w:b w:val="0"/>
        <w:bCs w:val="0"/>
        <w:i w:val="0"/>
        <w:iCs w:val="0"/>
        <w:spacing w:val="-1"/>
        <w:w w:val="99"/>
        <w:sz w:val="24"/>
        <w:szCs w:val="24"/>
        <w:lang w:val="it-IT" w:eastAsia="en-US" w:bidi="ar-SA"/>
      </w:rPr>
    </w:lvl>
    <w:lvl w:ilvl="1">
      <w:start w:val="1"/>
      <w:numFmt w:val="decimal"/>
      <w:lvlText w:val="%2."/>
      <w:lvlJc w:val="left"/>
      <w:pPr>
        <w:tabs>
          <w:tab w:val="num" w:pos="0"/>
        </w:tabs>
        <w:ind w:left="948" w:hanging="360"/>
      </w:pPr>
      <w:rPr>
        <w:rFonts w:ascii="Calibri Light" w:eastAsia="Calibri" w:hAnsi="Calibri Light" w:cs="Calibri Light"/>
        <w:b w:val="0"/>
        <w:bCs w:val="0"/>
        <w:i w:val="0"/>
        <w:iCs w:val="0"/>
        <w:spacing w:val="-1"/>
        <w:w w:val="99"/>
        <w:sz w:val="24"/>
        <w:szCs w:val="24"/>
        <w:lang w:val="it-IT" w:eastAsia="en-US" w:bidi="ar-SA"/>
      </w:rPr>
    </w:lvl>
    <w:lvl w:ilvl="2">
      <w:numFmt w:val="bullet"/>
      <w:lvlText w:val=""/>
      <w:lvlJc w:val="left"/>
      <w:pPr>
        <w:tabs>
          <w:tab w:val="num" w:pos="0"/>
        </w:tabs>
        <w:ind w:left="1811" w:hanging="360"/>
      </w:pPr>
      <w:rPr>
        <w:rFonts w:ascii="Symbol" w:hAnsi="Symbol" w:cs="Symbol" w:hint="default"/>
        <w:lang w:val="it-IT" w:eastAsia="en-US" w:bidi="ar-SA"/>
      </w:rPr>
    </w:lvl>
    <w:lvl w:ilvl="3">
      <w:numFmt w:val="bullet"/>
      <w:lvlText w:val=""/>
      <w:lvlJc w:val="left"/>
      <w:pPr>
        <w:tabs>
          <w:tab w:val="num" w:pos="0"/>
        </w:tabs>
        <w:ind w:left="2683" w:hanging="360"/>
      </w:pPr>
      <w:rPr>
        <w:rFonts w:ascii="Symbol" w:hAnsi="Symbol" w:cs="Symbol" w:hint="default"/>
        <w:lang w:val="it-IT" w:eastAsia="en-US" w:bidi="ar-SA"/>
      </w:rPr>
    </w:lvl>
    <w:lvl w:ilvl="4">
      <w:numFmt w:val="bullet"/>
      <w:lvlText w:val=""/>
      <w:lvlJc w:val="left"/>
      <w:pPr>
        <w:tabs>
          <w:tab w:val="num" w:pos="0"/>
        </w:tabs>
        <w:ind w:left="3555" w:hanging="360"/>
      </w:pPr>
      <w:rPr>
        <w:rFonts w:ascii="Symbol" w:hAnsi="Symbol" w:cs="Symbol" w:hint="default"/>
        <w:lang w:val="it-IT" w:eastAsia="en-US" w:bidi="ar-SA"/>
      </w:rPr>
    </w:lvl>
    <w:lvl w:ilvl="5">
      <w:numFmt w:val="bullet"/>
      <w:lvlText w:val=""/>
      <w:lvlJc w:val="left"/>
      <w:pPr>
        <w:tabs>
          <w:tab w:val="num" w:pos="0"/>
        </w:tabs>
        <w:ind w:left="4427" w:hanging="360"/>
      </w:pPr>
      <w:rPr>
        <w:rFonts w:ascii="Symbol" w:hAnsi="Symbol" w:cs="Symbol" w:hint="default"/>
        <w:lang w:val="it-IT" w:eastAsia="en-US" w:bidi="ar-SA"/>
      </w:rPr>
    </w:lvl>
    <w:lvl w:ilvl="6">
      <w:numFmt w:val="bullet"/>
      <w:lvlText w:val=""/>
      <w:lvlJc w:val="left"/>
      <w:pPr>
        <w:tabs>
          <w:tab w:val="num" w:pos="0"/>
        </w:tabs>
        <w:ind w:left="5299" w:hanging="360"/>
      </w:pPr>
      <w:rPr>
        <w:rFonts w:ascii="Symbol" w:hAnsi="Symbol" w:cs="Symbol" w:hint="default"/>
        <w:lang w:val="it-IT" w:eastAsia="en-US" w:bidi="ar-SA"/>
      </w:rPr>
    </w:lvl>
    <w:lvl w:ilvl="7">
      <w:numFmt w:val="bullet"/>
      <w:lvlText w:val=""/>
      <w:lvlJc w:val="left"/>
      <w:pPr>
        <w:tabs>
          <w:tab w:val="num" w:pos="0"/>
        </w:tabs>
        <w:ind w:left="6170" w:hanging="360"/>
      </w:pPr>
      <w:rPr>
        <w:rFonts w:ascii="Symbol" w:hAnsi="Symbol" w:cs="Symbol" w:hint="default"/>
        <w:lang w:val="it-IT" w:eastAsia="en-US" w:bidi="ar-SA"/>
      </w:rPr>
    </w:lvl>
    <w:lvl w:ilvl="8">
      <w:numFmt w:val="bullet"/>
      <w:lvlText w:val=""/>
      <w:lvlJc w:val="left"/>
      <w:pPr>
        <w:tabs>
          <w:tab w:val="num" w:pos="0"/>
        </w:tabs>
        <w:ind w:left="7042" w:hanging="360"/>
      </w:pPr>
      <w:rPr>
        <w:rFonts w:ascii="Symbol" w:hAnsi="Symbol" w:cs="Symbol" w:hint="default"/>
        <w:lang w:val="it-IT" w:eastAsia="en-US" w:bidi="ar-SA"/>
      </w:rPr>
    </w:lvl>
  </w:abstractNum>
  <w:abstractNum w:abstractNumId="16" w15:restartNumberingAfterBreak="0">
    <w:nsid w:val="55027362"/>
    <w:multiLevelType w:val="multilevel"/>
    <w:tmpl w:val="96B890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5C03226D"/>
    <w:multiLevelType w:val="hybridMultilevel"/>
    <w:tmpl w:val="ED36D5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22F48BB"/>
    <w:multiLevelType w:val="multilevel"/>
    <w:tmpl w:val="CFDA702A"/>
    <w:lvl w:ilvl="0">
      <w:start w:val="1"/>
      <w:numFmt w:val="decimal"/>
      <w:lvlText w:val="%1."/>
      <w:lvlJc w:val="left"/>
      <w:pPr>
        <w:tabs>
          <w:tab w:val="num" w:pos="0"/>
        </w:tabs>
        <w:ind w:left="720" w:hanging="360"/>
      </w:pPr>
      <w:rPr>
        <w:rFonts w:ascii="Calibri Light" w:eastAsia="Calibri" w:hAnsi="Calibri Light" w:cs="Calibri Light"/>
        <w:b w:val="0"/>
        <w:bCs w:val="0"/>
        <w:i w:val="0"/>
        <w:iCs w:val="0"/>
        <w:spacing w:val="-1"/>
        <w:w w:val="99"/>
        <w:sz w:val="24"/>
        <w:szCs w:val="24"/>
        <w:lang w:val="it-IT" w:eastAsia="en-US"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8B4627A"/>
    <w:multiLevelType w:val="multilevel"/>
    <w:tmpl w:val="6CE88AE6"/>
    <w:lvl w:ilvl="0">
      <w:start w:val="1"/>
      <w:numFmt w:val="decimal"/>
      <w:lvlText w:val="%1."/>
      <w:lvlJc w:val="left"/>
      <w:pPr>
        <w:tabs>
          <w:tab w:val="num" w:pos="0"/>
        </w:tabs>
        <w:ind w:left="665" w:hanging="360"/>
      </w:pPr>
      <w:rPr>
        <w:rFonts w:ascii="Calibri Light" w:eastAsia="Calibri" w:hAnsi="Calibri Light" w:cs="Calibri Light"/>
        <w:b w:val="0"/>
        <w:bCs w:val="0"/>
        <w:i w:val="0"/>
        <w:iCs w:val="0"/>
        <w:spacing w:val="-1"/>
        <w:w w:val="99"/>
        <w:sz w:val="24"/>
        <w:szCs w:val="24"/>
        <w:lang w:val="it-IT" w:eastAsia="en-US" w:bidi="ar-SA"/>
      </w:rPr>
    </w:lvl>
    <w:lvl w:ilvl="1">
      <w:numFmt w:val="bullet"/>
      <w:lvlText w:val=""/>
      <w:lvlJc w:val="left"/>
      <w:pPr>
        <w:tabs>
          <w:tab w:val="num" w:pos="0"/>
        </w:tabs>
        <w:ind w:left="1472" w:hanging="360"/>
      </w:pPr>
      <w:rPr>
        <w:rFonts w:ascii="Symbol" w:hAnsi="Symbol" w:cs="Symbol" w:hint="default"/>
        <w:lang w:val="it-IT" w:eastAsia="en-US" w:bidi="ar-SA"/>
      </w:rPr>
    </w:lvl>
    <w:lvl w:ilvl="2">
      <w:numFmt w:val="bullet"/>
      <w:lvlText w:val=""/>
      <w:lvlJc w:val="left"/>
      <w:pPr>
        <w:tabs>
          <w:tab w:val="num" w:pos="0"/>
        </w:tabs>
        <w:ind w:left="2285" w:hanging="360"/>
      </w:pPr>
      <w:rPr>
        <w:rFonts w:ascii="Symbol" w:hAnsi="Symbol" w:cs="Symbol" w:hint="default"/>
        <w:lang w:val="it-IT" w:eastAsia="en-US" w:bidi="ar-SA"/>
      </w:rPr>
    </w:lvl>
    <w:lvl w:ilvl="3">
      <w:numFmt w:val="bullet"/>
      <w:lvlText w:val=""/>
      <w:lvlJc w:val="left"/>
      <w:pPr>
        <w:tabs>
          <w:tab w:val="num" w:pos="0"/>
        </w:tabs>
        <w:ind w:left="3097" w:hanging="360"/>
      </w:pPr>
      <w:rPr>
        <w:rFonts w:ascii="Symbol" w:hAnsi="Symbol" w:cs="Symbol" w:hint="default"/>
        <w:lang w:val="it-IT" w:eastAsia="en-US" w:bidi="ar-SA"/>
      </w:rPr>
    </w:lvl>
    <w:lvl w:ilvl="4">
      <w:numFmt w:val="bullet"/>
      <w:lvlText w:val=""/>
      <w:lvlJc w:val="left"/>
      <w:pPr>
        <w:tabs>
          <w:tab w:val="num" w:pos="0"/>
        </w:tabs>
        <w:ind w:left="3910" w:hanging="360"/>
      </w:pPr>
      <w:rPr>
        <w:rFonts w:ascii="Symbol" w:hAnsi="Symbol" w:cs="Symbol" w:hint="default"/>
        <w:lang w:val="it-IT" w:eastAsia="en-US" w:bidi="ar-SA"/>
      </w:rPr>
    </w:lvl>
    <w:lvl w:ilvl="5">
      <w:numFmt w:val="bullet"/>
      <w:lvlText w:val=""/>
      <w:lvlJc w:val="left"/>
      <w:pPr>
        <w:tabs>
          <w:tab w:val="num" w:pos="0"/>
        </w:tabs>
        <w:ind w:left="4723" w:hanging="360"/>
      </w:pPr>
      <w:rPr>
        <w:rFonts w:ascii="Symbol" w:hAnsi="Symbol" w:cs="Symbol" w:hint="default"/>
        <w:lang w:val="it-IT" w:eastAsia="en-US" w:bidi="ar-SA"/>
      </w:rPr>
    </w:lvl>
    <w:lvl w:ilvl="6">
      <w:numFmt w:val="bullet"/>
      <w:lvlText w:val=""/>
      <w:lvlJc w:val="left"/>
      <w:pPr>
        <w:tabs>
          <w:tab w:val="num" w:pos="0"/>
        </w:tabs>
        <w:ind w:left="5535" w:hanging="360"/>
      </w:pPr>
      <w:rPr>
        <w:rFonts w:ascii="Symbol" w:hAnsi="Symbol" w:cs="Symbol" w:hint="default"/>
        <w:lang w:val="it-IT" w:eastAsia="en-US" w:bidi="ar-SA"/>
      </w:rPr>
    </w:lvl>
    <w:lvl w:ilvl="7">
      <w:numFmt w:val="bullet"/>
      <w:lvlText w:val=""/>
      <w:lvlJc w:val="left"/>
      <w:pPr>
        <w:tabs>
          <w:tab w:val="num" w:pos="0"/>
        </w:tabs>
        <w:ind w:left="6348" w:hanging="360"/>
      </w:pPr>
      <w:rPr>
        <w:rFonts w:ascii="Symbol" w:hAnsi="Symbol" w:cs="Symbol" w:hint="default"/>
        <w:lang w:val="it-IT" w:eastAsia="en-US" w:bidi="ar-SA"/>
      </w:rPr>
    </w:lvl>
    <w:lvl w:ilvl="8">
      <w:numFmt w:val="bullet"/>
      <w:lvlText w:val=""/>
      <w:lvlJc w:val="left"/>
      <w:pPr>
        <w:tabs>
          <w:tab w:val="num" w:pos="0"/>
        </w:tabs>
        <w:ind w:left="7161" w:hanging="360"/>
      </w:pPr>
      <w:rPr>
        <w:rFonts w:ascii="Symbol" w:hAnsi="Symbol" w:cs="Symbol" w:hint="default"/>
        <w:lang w:val="it-IT" w:eastAsia="en-US" w:bidi="ar-SA"/>
      </w:rPr>
    </w:lvl>
  </w:abstractNum>
  <w:num w:numId="1" w16cid:durableId="1251348279">
    <w:abstractNumId w:val="15"/>
  </w:num>
  <w:num w:numId="2" w16cid:durableId="185215986">
    <w:abstractNumId w:val="10"/>
  </w:num>
  <w:num w:numId="3" w16cid:durableId="297691838">
    <w:abstractNumId w:val="12"/>
  </w:num>
  <w:num w:numId="4" w16cid:durableId="1004743234">
    <w:abstractNumId w:val="13"/>
  </w:num>
  <w:num w:numId="5" w16cid:durableId="682779352">
    <w:abstractNumId w:val="19"/>
  </w:num>
  <w:num w:numId="6" w16cid:durableId="308629481">
    <w:abstractNumId w:val="3"/>
  </w:num>
  <w:num w:numId="7" w16cid:durableId="891112774">
    <w:abstractNumId w:val="7"/>
  </w:num>
  <w:num w:numId="8" w16cid:durableId="1566866794">
    <w:abstractNumId w:val="1"/>
  </w:num>
  <w:num w:numId="9" w16cid:durableId="415370274">
    <w:abstractNumId w:val="9"/>
  </w:num>
  <w:num w:numId="10" w16cid:durableId="935770">
    <w:abstractNumId w:val="11"/>
  </w:num>
  <w:num w:numId="11" w16cid:durableId="317002387">
    <w:abstractNumId w:val="8"/>
  </w:num>
  <w:num w:numId="12" w16cid:durableId="913584256">
    <w:abstractNumId w:val="6"/>
  </w:num>
  <w:num w:numId="13" w16cid:durableId="458378219">
    <w:abstractNumId w:val="4"/>
  </w:num>
  <w:num w:numId="14" w16cid:durableId="373848221">
    <w:abstractNumId w:val="5"/>
  </w:num>
  <w:num w:numId="15" w16cid:durableId="1801915141">
    <w:abstractNumId w:val="18"/>
  </w:num>
  <w:num w:numId="16" w16cid:durableId="480846756">
    <w:abstractNumId w:val="14"/>
  </w:num>
  <w:num w:numId="17" w16cid:durableId="705835152">
    <w:abstractNumId w:val="16"/>
  </w:num>
  <w:num w:numId="18" w16cid:durableId="136997543">
    <w:abstractNumId w:val="17"/>
  </w:num>
  <w:num w:numId="19" w16cid:durableId="704334465">
    <w:abstractNumId w:val="2"/>
  </w:num>
  <w:num w:numId="20" w16cid:durableId="628972982">
    <w:abstractNumId w:val="0"/>
  </w:num>
  <w:num w:numId="21" w16cid:durableId="3598233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igi Scibona">
    <w15:presenceInfo w15:providerId="AD" w15:userId="S-1-5-21-1188910088-1742364108-1847928074-48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C0C"/>
    <w:rsid w:val="00000FD0"/>
    <w:rsid w:val="0001070E"/>
    <w:rsid w:val="000250C6"/>
    <w:rsid w:val="00055FE7"/>
    <w:rsid w:val="000D349F"/>
    <w:rsid w:val="00133402"/>
    <w:rsid w:val="001845AF"/>
    <w:rsid w:val="0019315D"/>
    <w:rsid w:val="001A4A89"/>
    <w:rsid w:val="001B2270"/>
    <w:rsid w:val="001B2F33"/>
    <w:rsid w:val="001C409A"/>
    <w:rsid w:val="00214DA3"/>
    <w:rsid w:val="002356E3"/>
    <w:rsid w:val="00254792"/>
    <w:rsid w:val="002D7A50"/>
    <w:rsid w:val="002E00D5"/>
    <w:rsid w:val="002F05E3"/>
    <w:rsid w:val="00363D67"/>
    <w:rsid w:val="003B6865"/>
    <w:rsid w:val="003D2747"/>
    <w:rsid w:val="00410F41"/>
    <w:rsid w:val="004214E1"/>
    <w:rsid w:val="004224D0"/>
    <w:rsid w:val="00430895"/>
    <w:rsid w:val="00446E05"/>
    <w:rsid w:val="004677F7"/>
    <w:rsid w:val="004A38D4"/>
    <w:rsid w:val="004B21BA"/>
    <w:rsid w:val="00544DC3"/>
    <w:rsid w:val="005B1585"/>
    <w:rsid w:val="005D3C0C"/>
    <w:rsid w:val="005E37A0"/>
    <w:rsid w:val="005E4D55"/>
    <w:rsid w:val="00630550"/>
    <w:rsid w:val="0063094F"/>
    <w:rsid w:val="006A0363"/>
    <w:rsid w:val="006C0F98"/>
    <w:rsid w:val="007079EE"/>
    <w:rsid w:val="00725BC7"/>
    <w:rsid w:val="00734DA4"/>
    <w:rsid w:val="0074245B"/>
    <w:rsid w:val="007B472C"/>
    <w:rsid w:val="007D43CF"/>
    <w:rsid w:val="008450CC"/>
    <w:rsid w:val="00864F32"/>
    <w:rsid w:val="008D52DD"/>
    <w:rsid w:val="008F1EB8"/>
    <w:rsid w:val="008F2968"/>
    <w:rsid w:val="009067DF"/>
    <w:rsid w:val="009147CD"/>
    <w:rsid w:val="00984543"/>
    <w:rsid w:val="00A705FE"/>
    <w:rsid w:val="00AA03CE"/>
    <w:rsid w:val="00AE25A2"/>
    <w:rsid w:val="00AF0D1B"/>
    <w:rsid w:val="00B12D74"/>
    <w:rsid w:val="00B6423F"/>
    <w:rsid w:val="00BC3972"/>
    <w:rsid w:val="00BE6831"/>
    <w:rsid w:val="00C419E2"/>
    <w:rsid w:val="00C8055C"/>
    <w:rsid w:val="00C93A68"/>
    <w:rsid w:val="00D507DB"/>
    <w:rsid w:val="00E20228"/>
    <w:rsid w:val="00E70C0D"/>
    <w:rsid w:val="00E84950"/>
    <w:rsid w:val="00EF1F8C"/>
    <w:rsid w:val="00F43869"/>
    <w:rsid w:val="00F6366D"/>
    <w:rsid w:val="00FA287D"/>
    <w:rsid w:val="00FB3816"/>
    <w:rsid w:val="00FB7C70"/>
    <w:rsid w:val="00FE022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8BB17"/>
  <w15:docId w15:val="{BA0F6DBC-3FDA-486C-AF2B-A9907E51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60D0"/>
    <w:pPr>
      <w:spacing w:before="120" w:after="120" w:line="276" w:lineRule="auto"/>
      <w:ind w:right="96"/>
      <w:jc w:val="both"/>
    </w:pPr>
    <w:rPr>
      <w:rFonts w:cs="Calibri"/>
      <w:sz w:val="22"/>
      <w:szCs w:val="22"/>
    </w:rPr>
  </w:style>
  <w:style w:type="paragraph" w:styleId="Titolo1">
    <w:name w:val="heading 1"/>
    <w:basedOn w:val="Normale"/>
    <w:link w:val="Titolo1Carattere"/>
    <w:uiPriority w:val="9"/>
    <w:qFormat/>
    <w:rsid w:val="00B660D0"/>
    <w:pPr>
      <w:ind w:left="305"/>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B660D0"/>
    <w:rPr>
      <w:rFonts w:ascii="Calibri" w:eastAsia="Calibri" w:hAnsi="Calibri" w:cs="Calibri"/>
      <w:b/>
      <w:bCs/>
      <w:sz w:val="20"/>
      <w:szCs w:val="20"/>
    </w:rPr>
  </w:style>
  <w:style w:type="character" w:customStyle="1" w:styleId="CorpotestoCarattere">
    <w:name w:val="Corpo testo Carattere"/>
    <w:basedOn w:val="Carpredefinitoparagrafo"/>
    <w:link w:val="Corpotesto"/>
    <w:uiPriority w:val="1"/>
    <w:qFormat/>
    <w:rsid w:val="00B660D0"/>
    <w:rPr>
      <w:rFonts w:ascii="Calibri" w:eastAsia="Calibri" w:hAnsi="Calibri" w:cs="Calibri"/>
      <w:sz w:val="20"/>
      <w:szCs w:val="20"/>
    </w:rPr>
  </w:style>
  <w:style w:type="character" w:customStyle="1" w:styleId="TitoloCarattere">
    <w:name w:val="Titolo Carattere"/>
    <w:basedOn w:val="Carpredefinitoparagrafo"/>
    <w:link w:val="Titolo"/>
    <w:uiPriority w:val="10"/>
    <w:qFormat/>
    <w:rsid w:val="00B660D0"/>
    <w:rPr>
      <w:rFonts w:ascii="Calibri" w:eastAsia="Calibri" w:hAnsi="Calibri" w:cs="Calibri"/>
      <w:b/>
      <w:bCs/>
    </w:rPr>
  </w:style>
  <w:style w:type="character" w:customStyle="1" w:styleId="IntestazioneCarattere">
    <w:name w:val="Intestazione Carattere"/>
    <w:basedOn w:val="Carpredefinitoparagrafo"/>
    <w:link w:val="Intestazione"/>
    <w:uiPriority w:val="99"/>
    <w:qFormat/>
    <w:rsid w:val="00B660D0"/>
    <w:rPr>
      <w:rFonts w:ascii="Calibri" w:eastAsia="Calibri" w:hAnsi="Calibri" w:cs="Calibri"/>
      <w:sz w:val="22"/>
      <w:szCs w:val="22"/>
    </w:rPr>
  </w:style>
  <w:style w:type="character" w:customStyle="1" w:styleId="PidipaginaCarattere">
    <w:name w:val="Piè di pagina Carattere"/>
    <w:basedOn w:val="Carpredefinitoparagrafo"/>
    <w:link w:val="Pidipagina"/>
    <w:uiPriority w:val="99"/>
    <w:qFormat/>
    <w:rsid w:val="00B660D0"/>
    <w:rPr>
      <w:rFonts w:ascii="Calibri" w:eastAsia="Calibri" w:hAnsi="Calibri" w:cs="Calibri"/>
      <w:sz w:val="22"/>
      <w:szCs w:val="22"/>
    </w:rPr>
  </w:style>
  <w:style w:type="character" w:styleId="Collegamentoipertestuale">
    <w:name w:val="Hyperlink"/>
    <w:basedOn w:val="Carpredefinitoparagrafo"/>
    <w:uiPriority w:val="99"/>
    <w:unhideWhenUsed/>
    <w:rsid w:val="00B660D0"/>
    <w:rPr>
      <w:color w:val="0563C1" w:themeColor="hyperlink"/>
      <w:u w:val="single"/>
    </w:rPr>
  </w:style>
  <w:style w:type="character" w:styleId="Rimandocommento">
    <w:name w:val="annotation reference"/>
    <w:basedOn w:val="Carpredefinitoparagrafo"/>
    <w:uiPriority w:val="99"/>
    <w:semiHidden/>
    <w:unhideWhenUsed/>
    <w:qFormat/>
    <w:rsid w:val="00B660D0"/>
    <w:rPr>
      <w:sz w:val="16"/>
      <w:szCs w:val="16"/>
    </w:rPr>
  </w:style>
  <w:style w:type="character" w:customStyle="1" w:styleId="TestocommentoCarattere">
    <w:name w:val="Testo commento Carattere"/>
    <w:basedOn w:val="Carpredefinitoparagrafo"/>
    <w:link w:val="Testocommento"/>
    <w:uiPriority w:val="99"/>
    <w:qFormat/>
    <w:rsid w:val="00B660D0"/>
    <w:rPr>
      <w:rFonts w:ascii="Calibri" w:eastAsia="Calibri" w:hAnsi="Calibri" w:cs="Calibri"/>
      <w:sz w:val="20"/>
      <w:szCs w:val="20"/>
    </w:rPr>
  </w:style>
  <w:style w:type="character" w:customStyle="1" w:styleId="SoggettocommentoCarattere">
    <w:name w:val="Soggetto commento Carattere"/>
    <w:basedOn w:val="TestocommentoCarattere"/>
    <w:link w:val="Soggettocommento"/>
    <w:uiPriority w:val="99"/>
    <w:semiHidden/>
    <w:qFormat/>
    <w:rsid w:val="00B660D0"/>
    <w:rPr>
      <w:rFonts w:ascii="Calibri" w:eastAsia="Calibri" w:hAnsi="Calibri" w:cs="Calibri"/>
      <w:b/>
      <w:bCs/>
      <w:sz w:val="20"/>
      <w:szCs w:val="20"/>
    </w:rPr>
  </w:style>
  <w:style w:type="paragraph" w:styleId="Titolo">
    <w:name w:val="Title"/>
    <w:basedOn w:val="Normale"/>
    <w:next w:val="Corpotesto"/>
    <w:link w:val="TitoloCarattere"/>
    <w:uiPriority w:val="10"/>
    <w:qFormat/>
    <w:rsid w:val="00B660D0"/>
    <w:pPr>
      <w:spacing w:before="52"/>
      <w:ind w:left="305" w:right="545"/>
    </w:pPr>
    <w:rPr>
      <w:b/>
      <w:bCs/>
      <w:sz w:val="24"/>
      <w:szCs w:val="24"/>
    </w:rPr>
  </w:style>
  <w:style w:type="paragraph" w:styleId="Corpotesto">
    <w:name w:val="Body Text"/>
    <w:basedOn w:val="Normale"/>
    <w:link w:val="CorpotestoCarattere"/>
    <w:uiPriority w:val="1"/>
    <w:qFormat/>
    <w:rsid w:val="00B660D0"/>
    <w:rPr>
      <w:sz w:val="20"/>
      <w:szCs w:val="20"/>
    </w:rPr>
  </w:style>
  <w:style w:type="paragraph" w:styleId="Elenco">
    <w:name w:val="List"/>
    <w:basedOn w:val="Corpotesto"/>
    <w:rPr>
      <w:rFonts w:cs="Arial"/>
    </w:rPr>
  </w:style>
  <w:style w:type="paragraph" w:styleId="Didascalia">
    <w:name w:val="caption"/>
    <w:basedOn w:val="Normale"/>
    <w:qFormat/>
    <w:pPr>
      <w:suppressLineNumbers/>
    </w:pPr>
    <w:rPr>
      <w:rFonts w:cs="Arial"/>
      <w:i/>
      <w:iCs/>
      <w:sz w:val="24"/>
      <w:szCs w:val="24"/>
    </w:rPr>
  </w:style>
  <w:style w:type="paragraph" w:customStyle="1" w:styleId="Indice">
    <w:name w:val="Indice"/>
    <w:basedOn w:val="Normale"/>
    <w:qFormat/>
    <w:pPr>
      <w:suppressLineNumbers/>
    </w:pPr>
    <w:rPr>
      <w:rFonts w:cs="Arial"/>
    </w:rPr>
  </w:style>
  <w:style w:type="paragraph" w:styleId="Sommario1">
    <w:name w:val="toc 1"/>
    <w:basedOn w:val="Normale"/>
    <w:uiPriority w:val="39"/>
    <w:qFormat/>
    <w:rsid w:val="00B660D0"/>
    <w:pPr>
      <w:spacing w:before="7"/>
      <w:ind w:left="305"/>
    </w:pPr>
    <w:rPr>
      <w:b/>
      <w:bCs/>
      <w:sz w:val="24"/>
      <w:szCs w:val="24"/>
    </w:rPr>
  </w:style>
  <w:style w:type="paragraph" w:styleId="Paragrafoelenco">
    <w:name w:val="List Paragraph"/>
    <w:basedOn w:val="Normale"/>
    <w:uiPriority w:val="1"/>
    <w:qFormat/>
    <w:rsid w:val="00B660D0"/>
    <w:pPr>
      <w:ind w:left="948" w:right="540" w:hanging="360"/>
    </w:pPr>
  </w:style>
  <w:style w:type="paragraph" w:customStyle="1" w:styleId="TableParagraph">
    <w:name w:val="Table Paragraph"/>
    <w:basedOn w:val="Normale"/>
    <w:uiPriority w:val="1"/>
    <w:qFormat/>
    <w:rsid w:val="00B660D0"/>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660D0"/>
    <w:pPr>
      <w:tabs>
        <w:tab w:val="center" w:pos="4513"/>
        <w:tab w:val="right" w:pos="9026"/>
      </w:tabs>
    </w:pPr>
  </w:style>
  <w:style w:type="paragraph" w:styleId="Pidipagina">
    <w:name w:val="footer"/>
    <w:basedOn w:val="Normale"/>
    <w:link w:val="PidipaginaCarattere"/>
    <w:uiPriority w:val="99"/>
    <w:unhideWhenUsed/>
    <w:rsid w:val="00B660D0"/>
    <w:pPr>
      <w:tabs>
        <w:tab w:val="center" w:pos="4513"/>
        <w:tab w:val="right" w:pos="9026"/>
      </w:tabs>
    </w:pPr>
  </w:style>
  <w:style w:type="paragraph" w:styleId="Revisione">
    <w:name w:val="Revision"/>
    <w:uiPriority w:val="99"/>
    <w:semiHidden/>
    <w:qFormat/>
    <w:rsid w:val="00B660D0"/>
    <w:rPr>
      <w:rFonts w:cs="Calibri"/>
      <w:sz w:val="22"/>
      <w:szCs w:val="22"/>
    </w:rPr>
  </w:style>
  <w:style w:type="paragraph" w:styleId="Testocommento">
    <w:name w:val="annotation text"/>
    <w:basedOn w:val="Normale"/>
    <w:link w:val="TestocommentoCarattere"/>
    <w:uiPriority w:val="99"/>
    <w:unhideWhenUsed/>
    <w:qFormat/>
    <w:rsid w:val="00B660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B660D0"/>
    <w:rPr>
      <w:b/>
      <w:bCs/>
    </w:rPr>
  </w:style>
  <w:style w:type="paragraph" w:styleId="Testofumetto">
    <w:name w:val="Balloon Text"/>
    <w:basedOn w:val="Normale"/>
    <w:link w:val="TestofumettoCarattere"/>
    <w:uiPriority w:val="99"/>
    <w:semiHidden/>
    <w:unhideWhenUsed/>
    <w:rsid w:val="001C409A"/>
    <w:pPr>
      <w:spacing w:before="0"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C40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19671">
      <w:bodyDiv w:val="1"/>
      <w:marLeft w:val="0"/>
      <w:marRight w:val="0"/>
      <w:marTop w:val="0"/>
      <w:marBottom w:val="0"/>
      <w:divBdr>
        <w:top w:val="none" w:sz="0" w:space="0" w:color="auto"/>
        <w:left w:val="none" w:sz="0" w:space="0" w:color="auto"/>
        <w:bottom w:val="none" w:sz="0" w:space="0" w:color="auto"/>
        <w:right w:val="none" w:sz="0" w:space="0" w:color="auto"/>
      </w:divBdr>
    </w:div>
    <w:div w:id="310865013">
      <w:bodyDiv w:val="1"/>
      <w:marLeft w:val="0"/>
      <w:marRight w:val="0"/>
      <w:marTop w:val="0"/>
      <w:marBottom w:val="0"/>
      <w:divBdr>
        <w:top w:val="none" w:sz="0" w:space="0" w:color="auto"/>
        <w:left w:val="none" w:sz="0" w:space="0" w:color="auto"/>
        <w:bottom w:val="none" w:sz="0" w:space="0" w:color="auto"/>
        <w:right w:val="none" w:sz="0" w:space="0" w:color="auto"/>
      </w:divBdr>
    </w:div>
    <w:div w:id="1072697689">
      <w:bodyDiv w:val="1"/>
      <w:marLeft w:val="0"/>
      <w:marRight w:val="0"/>
      <w:marTop w:val="0"/>
      <w:marBottom w:val="0"/>
      <w:divBdr>
        <w:top w:val="none" w:sz="0" w:space="0" w:color="auto"/>
        <w:left w:val="none" w:sz="0" w:space="0" w:color="auto"/>
        <w:bottom w:val="none" w:sz="0" w:space="0" w:color="auto"/>
        <w:right w:val="none" w:sz="0" w:space="0" w:color="auto"/>
      </w:divBdr>
    </w:div>
    <w:div w:id="1927759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comune.collevaldelsa.it"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4160</Words>
  <Characters>23713</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Massari</dc:creator>
  <dc:description/>
  <cp:lastModifiedBy>Luigi Scibona</cp:lastModifiedBy>
  <cp:revision>4</cp:revision>
  <dcterms:created xsi:type="dcterms:W3CDTF">2023-05-02T08:37:00Z</dcterms:created>
  <dcterms:modified xsi:type="dcterms:W3CDTF">2023-05-02T08:47:00Z</dcterms:modified>
  <dc:language>it-IT</dc:language>
</cp:coreProperties>
</file>