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46B7" w14:textId="77777777" w:rsidR="000D7B97" w:rsidRPr="00390535" w:rsidRDefault="000D7B97" w:rsidP="000D7B97">
      <w:pPr>
        <w:jc w:val="center"/>
        <w:rPr>
          <w:b/>
          <w:bCs/>
        </w:rPr>
      </w:pPr>
      <w:r w:rsidRPr="00390535">
        <w:rPr>
          <w:b/>
          <w:bCs/>
          <w:noProof/>
        </w:rPr>
        <w:drawing>
          <wp:inline distT="0" distB="0" distL="0" distR="0" wp14:anchorId="125DF87A" wp14:editId="3A122A6D">
            <wp:extent cx="1066800" cy="972606"/>
            <wp:effectExtent l="19050" t="0" r="0" b="0"/>
            <wp:docPr id="3" name="Immagine 3" descr="Logo PD_CO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D_COLL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902" cy="9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535">
        <w:rPr>
          <w:b/>
          <w:bCs/>
        </w:rPr>
        <w:t xml:space="preserve">             </w:t>
      </w:r>
      <w:r w:rsidRPr="00390535">
        <w:rPr>
          <w:b/>
          <w:bCs/>
          <w:noProof/>
        </w:rPr>
        <w:drawing>
          <wp:inline distT="0" distB="0" distL="0" distR="0" wp14:anchorId="65F263B9" wp14:editId="1EE89F07">
            <wp:extent cx="1019175" cy="983578"/>
            <wp:effectExtent l="19050" t="0" r="9525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725" cy="987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0A616" w14:textId="77777777" w:rsidR="000D7B97" w:rsidRPr="00353558" w:rsidRDefault="000D7B97" w:rsidP="000D7B97">
      <w:pPr>
        <w:jc w:val="center"/>
        <w:rPr>
          <w:b/>
          <w:bCs/>
        </w:rPr>
      </w:pPr>
    </w:p>
    <w:p w14:paraId="74F05808" w14:textId="77777777" w:rsidR="000D7B97" w:rsidRPr="00353558" w:rsidRDefault="000D7B97" w:rsidP="000D7B97">
      <w:pPr>
        <w:jc w:val="right"/>
        <w:rPr>
          <w:rFonts w:ascii="Times New Roman" w:hAnsi="Times New Roman" w:cs="Times New Roman"/>
        </w:rPr>
      </w:pPr>
      <w:r w:rsidRPr="00353558">
        <w:rPr>
          <w:rFonts w:ascii="Times New Roman" w:hAnsi="Times New Roman" w:cs="Times New Roman"/>
        </w:rPr>
        <w:t>Al Presidente del Consiglio Comunale di Colle di Val d’Elsa;</w:t>
      </w:r>
    </w:p>
    <w:p w14:paraId="436E1408" w14:textId="77777777" w:rsidR="000D7B97" w:rsidRPr="00353558" w:rsidRDefault="000D7B97" w:rsidP="000D7B97">
      <w:pPr>
        <w:jc w:val="right"/>
        <w:rPr>
          <w:rFonts w:ascii="Times New Roman" w:hAnsi="Times New Roman" w:cs="Times New Roman"/>
        </w:rPr>
      </w:pPr>
      <w:r w:rsidRPr="00353558">
        <w:rPr>
          <w:rFonts w:ascii="Times New Roman" w:hAnsi="Times New Roman" w:cs="Times New Roman"/>
        </w:rPr>
        <w:t>Al Sindaco del Comune di Colle di Val d’Elsa;</w:t>
      </w:r>
    </w:p>
    <w:p w14:paraId="71034AC0" w14:textId="77777777" w:rsidR="000D7B97" w:rsidRDefault="000D7B97" w:rsidP="000D7B97">
      <w:pPr>
        <w:jc w:val="right"/>
        <w:rPr>
          <w:rFonts w:ascii="Times New Roman" w:hAnsi="Times New Roman" w:cs="Times New Roman"/>
          <w:b/>
          <w:bCs/>
        </w:rPr>
      </w:pPr>
      <w:r w:rsidRPr="00353558">
        <w:rPr>
          <w:rFonts w:ascii="Times New Roman" w:hAnsi="Times New Roman" w:cs="Times New Roman"/>
        </w:rPr>
        <w:t>All’assessore competente.</w:t>
      </w:r>
    </w:p>
    <w:p w14:paraId="26578B68" w14:textId="77777777" w:rsidR="000D7B97" w:rsidRPr="00390535" w:rsidRDefault="000D7B97" w:rsidP="000D7B97">
      <w:pPr>
        <w:jc w:val="right"/>
        <w:rPr>
          <w:rFonts w:ascii="Times New Roman" w:hAnsi="Times New Roman" w:cs="Times New Roman"/>
          <w:b/>
          <w:bCs/>
        </w:rPr>
      </w:pPr>
    </w:p>
    <w:p w14:paraId="078BDE97" w14:textId="18F40D17" w:rsidR="000D7B97" w:rsidRDefault="000D7B97" w:rsidP="000D7B97">
      <w:pPr>
        <w:spacing w:before="100" w:beforeAutospacing="1" w:after="100" w:afterAutospacing="1" w:line="360" w:lineRule="auto"/>
        <w:jc w:val="both"/>
        <w:outlineLvl w:val="2"/>
      </w:pPr>
      <w:r w:rsidRPr="003535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INTERROGAZIONE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MERITO ALL’ESISTENZA DI CONVENZIONE PER IL PRELIEVO DEI “PULLI”.</w:t>
      </w:r>
    </w:p>
    <w:p w14:paraId="1A3EB12C" w14:textId="09B8601C" w:rsidR="000D7B97" w:rsidRPr="000D7B97" w:rsidRDefault="000D7B97" w:rsidP="000D7B97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7B97">
        <w:rPr>
          <w:rFonts w:ascii="Times New Roman" w:hAnsi="Times New Roman" w:cs="Times New Roman"/>
          <w:b/>
          <w:bCs/>
          <w:sz w:val="24"/>
          <w:szCs w:val="24"/>
        </w:rPr>
        <w:t>remesso che:</w:t>
      </w:r>
    </w:p>
    <w:p w14:paraId="721F9D54" w14:textId="77777777" w:rsidR="000D7B97" w:rsidRP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la tutela della fauna selvatica costituisce patrimonio indisponibile dello Stato ai sensi della Legge n. 157/1992;</w:t>
      </w:r>
    </w:p>
    <w:p w14:paraId="41E39022" w14:textId="77777777" w:rsidR="000D7B97" w:rsidRP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l’art. 1 della Legge 11 febbraio 1992, n. 157 stabilisce che la fauna selvatica è tutelata nell’interesse della comunità nazionale ed internazionale;</w:t>
      </w:r>
    </w:p>
    <w:p w14:paraId="521D427D" w14:textId="77777777" w:rsidR="000D7B97" w:rsidRP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l’eventuale cattura, prelievo, manipolazione o gestione di esemplari appartenenti alla fauna selvatica, inclusi i cosiddetti “pulli”, deve avvenire nel rispetto della normativa nazionale e regionale vigente, nonché delle autorizzazioni rilasciate dagli enti competenti;</w:t>
      </w:r>
    </w:p>
    <w:p w14:paraId="478CA2F5" w14:textId="77777777" w:rsidR="000D7B97" w:rsidRP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la Direttiva 2009/147/CE (“Direttiva Uccelli”), recepita nell’ordinamento italiano, impone specifiche misure di protezione per gli uccelli selvatici, con particolare attenzione ai periodi di nidificazione e riproduzione;</w:t>
      </w:r>
    </w:p>
    <w:p w14:paraId="795459E8" w14:textId="77777777" w:rsidR="000D7B97" w:rsidRP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 xml:space="preserve">la Regione Toscana disciplina le attività inerenti </w:t>
      </w:r>
      <w:proofErr w:type="gramStart"/>
      <w:r w:rsidRPr="000D7B97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0D7B97">
        <w:rPr>
          <w:rFonts w:ascii="Times New Roman" w:hAnsi="Times New Roman" w:cs="Times New Roman"/>
          <w:sz w:val="24"/>
          <w:szCs w:val="24"/>
        </w:rPr>
        <w:t xml:space="preserve"> tutela della fauna e la gestione faunistica attraverso la normativa regionale vigente e tramite le competenze attribuite agli enti territoriali;</w:t>
      </w:r>
    </w:p>
    <w:p w14:paraId="373A982D" w14:textId="77777777" w:rsid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 xml:space="preserve">ai sensi del </w:t>
      </w:r>
      <w:proofErr w:type="spellStart"/>
      <w:r w:rsidRPr="000D7B9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0D7B97">
        <w:rPr>
          <w:rFonts w:ascii="Times New Roman" w:hAnsi="Times New Roman" w:cs="Times New Roman"/>
          <w:sz w:val="24"/>
          <w:szCs w:val="24"/>
        </w:rPr>
        <w:t xml:space="preserve"> n. 33/2013, l’attività amministrativa deve ispirarsi ai principi di pubblicità e trasparenza, consentendo ai cittadini e ai consiglieri comunali la piena conoscibilità degli atti;</w:t>
      </w:r>
    </w:p>
    <w:p w14:paraId="4462EDBE" w14:textId="04610471" w:rsid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D7B97">
        <w:rPr>
          <w:rFonts w:ascii="Times New Roman" w:hAnsi="Times New Roman" w:cs="Times New Roman"/>
          <w:sz w:val="24"/>
          <w:szCs w:val="24"/>
        </w:rPr>
        <w:t>a legge regionale n. 3/1994 art. 38 “Soccorso della fauna selvatica in difficoltà”,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stabilisce al comma 1) che “Chiunque rinvenga fauna selvatica in difficoltà è tenuto a darne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 xml:space="preserve">immediata comunicazione alla Regione o al Comune nel cui territorio è avvenuto il </w:t>
      </w:r>
      <w:r w:rsidRPr="000D7B97">
        <w:rPr>
          <w:rFonts w:ascii="Times New Roman" w:hAnsi="Times New Roman" w:cs="Times New Roman"/>
          <w:sz w:val="24"/>
          <w:szCs w:val="24"/>
        </w:rPr>
        <w:lastRenderedPageBreak/>
        <w:t>rinvenimento 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eventualmente a consegnarla ai medesimi entro le ventiquattro 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successive al ritrovamento”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E10DA2" w14:textId="56844974" w:rsid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D7B97">
        <w:rPr>
          <w:rFonts w:ascii="Times New Roman" w:hAnsi="Times New Roman" w:cs="Times New Roman"/>
          <w:sz w:val="24"/>
          <w:szCs w:val="24"/>
        </w:rPr>
        <w:t>l Comma 2) dello stesso art. 38 della Legge regionale n. 3/1994, stabilisce 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“Chiunque rinvenga uova, covate e piccoli nati e agisca per sottrarli a sicura morte o distruzione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tenuto a darne immediata comunicazione al Comune entro le ventiquattro ore successive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ritrovamento.”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3C6968" w14:textId="5E5748B6" w:rsid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la Deliberazione della Giunta della Regione Toscana n. 810 del 2016 stabilisce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nell’allegato A) che “tutte le attività di cui al comma 2 dell’art.38 l.r.3/94 restano in carico alle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Amministrazioni comunali: qualora queste siano inadempienti, le mansioni verranno effettuate dai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 xml:space="preserve">soggetti (già incaricati dalla Regione), previa remissione a loro carico dei costi </w:t>
      </w:r>
      <w:proofErr w:type="gramStart"/>
      <w:r w:rsidRPr="000D7B97">
        <w:rPr>
          <w:rFonts w:ascii="Times New Roman" w:hAnsi="Times New Roman" w:cs="Times New Roman"/>
          <w:sz w:val="24"/>
          <w:szCs w:val="24"/>
        </w:rPr>
        <w:t>sostenuti ”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3CA7D433" w14:textId="5F52F35A" w:rsidR="000D7B97" w:rsidRPr="000D7B97" w:rsidRDefault="000D7B97" w:rsidP="000D7B97">
      <w:pPr>
        <w:numPr>
          <w:ilvl w:val="0"/>
          <w:numId w:val="4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la Delibera di Giunta della Regione Toscana n. 148 del 2018 “Approvazione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dell'attuazione degli interventi in materia faunistico venatoria. LR 3/94 Gestione del servizio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soccorso della fauna selvatica in difficoltà” conferma quanto già sopra descritto nella Delibera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B97">
        <w:rPr>
          <w:rFonts w:ascii="Times New Roman" w:hAnsi="Times New Roman" w:cs="Times New Roman"/>
          <w:sz w:val="24"/>
          <w:szCs w:val="24"/>
        </w:rPr>
        <w:t>810 del 2016.</w:t>
      </w:r>
    </w:p>
    <w:p w14:paraId="00FC6D2F" w14:textId="0F9BC04E" w:rsidR="000D7B97" w:rsidRPr="000D7B97" w:rsidRDefault="000D7B97" w:rsidP="000D7B97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D7B97">
        <w:rPr>
          <w:rFonts w:ascii="Times New Roman" w:hAnsi="Times New Roman" w:cs="Times New Roman"/>
          <w:b/>
          <w:bCs/>
          <w:sz w:val="24"/>
          <w:szCs w:val="24"/>
        </w:rPr>
        <w:t>onsiderato che:</w:t>
      </w:r>
    </w:p>
    <w:p w14:paraId="6EF543FE" w14:textId="77777777" w:rsidR="000D7B97" w:rsidRPr="000D7B97" w:rsidRDefault="000D7B97" w:rsidP="000D7B97">
      <w:pPr>
        <w:numPr>
          <w:ilvl w:val="0"/>
          <w:numId w:val="5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sono pervenute segnalazioni e richieste di chiarimento in merito all’eventuale esistenza di convenzioni, accordi o autorizzazioni concernenti il prelievo dei “pulli” nel territorio comunale;</w:t>
      </w:r>
    </w:p>
    <w:p w14:paraId="523E4FA6" w14:textId="77777777" w:rsidR="000D7B97" w:rsidRPr="000D7B97" w:rsidRDefault="000D7B97" w:rsidP="000D7B97">
      <w:pPr>
        <w:numPr>
          <w:ilvl w:val="0"/>
          <w:numId w:val="5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appare necessario chiarire il quadro amministrativo e normativo entro cui tali eventuali attività vengano svolte;</w:t>
      </w:r>
    </w:p>
    <w:p w14:paraId="3B827995" w14:textId="2DE1036C" w:rsidR="000D7B97" w:rsidRPr="000D7B97" w:rsidRDefault="000D7B97" w:rsidP="000D7B97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D7B97">
        <w:rPr>
          <w:rFonts w:ascii="Times New Roman" w:hAnsi="Times New Roman" w:cs="Times New Roman"/>
          <w:b/>
          <w:bCs/>
          <w:sz w:val="24"/>
          <w:szCs w:val="24"/>
        </w:rPr>
        <w:t>nterroga il Sindaco e la Giunta Comunale</w:t>
      </w:r>
      <w:r w:rsidRPr="000D7B97">
        <w:rPr>
          <w:rFonts w:ascii="Times New Roman" w:hAnsi="Times New Roman" w:cs="Times New Roman"/>
          <w:sz w:val="24"/>
          <w:szCs w:val="24"/>
        </w:rPr>
        <w:t> per sapere:</w:t>
      </w:r>
    </w:p>
    <w:p w14:paraId="177F20A6" w14:textId="14A3BC4E" w:rsidR="000D7B97" w:rsidRPr="000D7B97" w:rsidRDefault="000D7B97" w:rsidP="000D7B97">
      <w:pPr>
        <w:numPr>
          <w:ilvl w:val="0"/>
          <w:numId w:val="6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 xml:space="preserve">se </w:t>
      </w:r>
      <w:r w:rsidR="002F1E01">
        <w:rPr>
          <w:rFonts w:ascii="Times New Roman" w:hAnsi="Times New Roman" w:cs="Times New Roman"/>
          <w:sz w:val="24"/>
          <w:szCs w:val="24"/>
        </w:rPr>
        <w:t xml:space="preserve">risultino in essere da parte </w:t>
      </w:r>
      <w:proofErr w:type="spellStart"/>
      <w:r w:rsidR="002F1E01">
        <w:rPr>
          <w:rFonts w:ascii="Times New Roman" w:hAnsi="Times New Roman" w:cs="Times New Roman"/>
          <w:sz w:val="24"/>
          <w:szCs w:val="24"/>
        </w:rPr>
        <w:t>de</w:t>
      </w:r>
      <w:r w:rsidRPr="000D7B9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0D7B97">
        <w:rPr>
          <w:rFonts w:ascii="Times New Roman" w:hAnsi="Times New Roman" w:cs="Times New Roman"/>
          <w:sz w:val="24"/>
          <w:szCs w:val="24"/>
        </w:rPr>
        <w:t xml:space="preserve"> Comune di Colle di Val d’Elsa convenzioni, protocolli, accordi o autorizzazioni riguardanti il prelievo dei “pulli”;</w:t>
      </w:r>
    </w:p>
    <w:p w14:paraId="031439C7" w14:textId="016F60FD" w:rsidR="000D7B97" w:rsidRPr="000D7B97" w:rsidRDefault="002F1E01" w:rsidP="000D7B97">
      <w:pPr>
        <w:numPr>
          <w:ilvl w:val="0"/>
          <w:numId w:val="6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caso di risposta positiva, </w:t>
      </w:r>
      <w:r w:rsidR="000D7B97" w:rsidRPr="000D7B97">
        <w:rPr>
          <w:rFonts w:ascii="Times New Roman" w:hAnsi="Times New Roman" w:cs="Times New Roman"/>
          <w:sz w:val="24"/>
          <w:szCs w:val="24"/>
        </w:rPr>
        <w:t>quali siano i soggetti pubblici o privati eventualmente coinvolti;</w:t>
      </w:r>
    </w:p>
    <w:p w14:paraId="260B8530" w14:textId="77777777" w:rsidR="002F1E01" w:rsidRDefault="000D7B97" w:rsidP="002F1E01">
      <w:pPr>
        <w:numPr>
          <w:ilvl w:val="0"/>
          <w:numId w:val="6"/>
        </w:num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0D7B97">
        <w:rPr>
          <w:rFonts w:ascii="Times New Roman" w:hAnsi="Times New Roman" w:cs="Times New Roman"/>
          <w:sz w:val="24"/>
          <w:szCs w:val="24"/>
        </w:rPr>
        <w:t>quali siano le modalità operative previste, le finalità perseguite e i sistemi di controllo adottati</w:t>
      </w:r>
      <w:r w:rsidR="002F1E01">
        <w:rPr>
          <w:rFonts w:ascii="Times New Roman" w:hAnsi="Times New Roman" w:cs="Times New Roman"/>
          <w:sz w:val="24"/>
          <w:szCs w:val="24"/>
        </w:rPr>
        <w:t>.</w:t>
      </w:r>
    </w:p>
    <w:p w14:paraId="43F80518" w14:textId="77777777" w:rsidR="002F1E01" w:rsidRDefault="002F1E01" w:rsidP="002F1E01">
      <w:pPr>
        <w:spacing w:before="100" w:beforeAutospacing="1" w:after="100" w:afterAutospacing="1" w:line="360" w:lineRule="auto"/>
        <w:outlineLvl w:val="2"/>
        <w:rPr>
          <w:rFonts w:ascii="Times New Roman" w:eastAsia="Aptos" w:hAnsi="Times New Roman" w:cs="Times New Roman"/>
          <w:sz w:val="24"/>
          <w:szCs w:val="24"/>
        </w:rPr>
      </w:pPr>
    </w:p>
    <w:p w14:paraId="131611E9" w14:textId="77777777" w:rsidR="002F1E01" w:rsidRDefault="002F1E01" w:rsidP="002F1E01">
      <w:pPr>
        <w:spacing w:before="100" w:beforeAutospacing="1" w:after="100" w:afterAutospacing="1" w:line="360" w:lineRule="auto"/>
        <w:outlineLvl w:val="2"/>
        <w:rPr>
          <w:rFonts w:ascii="Times New Roman" w:eastAsia="Aptos" w:hAnsi="Times New Roman" w:cs="Times New Roman"/>
          <w:sz w:val="24"/>
          <w:szCs w:val="24"/>
        </w:rPr>
      </w:pPr>
    </w:p>
    <w:p w14:paraId="06752A9D" w14:textId="77777777" w:rsidR="002F1E01" w:rsidRDefault="002F1E01" w:rsidP="002F1E01">
      <w:pPr>
        <w:spacing w:before="100" w:beforeAutospacing="1" w:after="100" w:afterAutospacing="1" w:line="360" w:lineRule="auto"/>
        <w:outlineLvl w:val="2"/>
        <w:rPr>
          <w:rFonts w:ascii="Times New Roman" w:eastAsia="Aptos" w:hAnsi="Times New Roman" w:cs="Times New Roman"/>
          <w:sz w:val="24"/>
          <w:szCs w:val="24"/>
        </w:rPr>
      </w:pPr>
    </w:p>
    <w:p w14:paraId="5CDCF68B" w14:textId="50B9E438" w:rsidR="000D7B97" w:rsidRPr="002F1E01" w:rsidRDefault="000D7B97" w:rsidP="002F1E01">
      <w:pPr>
        <w:spacing w:before="100" w:beforeAutospacing="1" w:after="100" w:afterAutospacing="1" w:line="36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2F1E01">
        <w:rPr>
          <w:rFonts w:ascii="Times New Roman" w:eastAsia="Aptos" w:hAnsi="Times New Roman" w:cs="Times New Roman"/>
          <w:sz w:val="24"/>
          <w:szCs w:val="24"/>
        </w:rPr>
        <w:lastRenderedPageBreak/>
        <w:t>Colle di Val d’Elsa, 09 aprile 2026.</w:t>
      </w:r>
    </w:p>
    <w:p w14:paraId="23EB2A15" w14:textId="77777777" w:rsidR="000D7B97" w:rsidRPr="00C15961" w:rsidRDefault="000D7B97" w:rsidP="000D7B97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  <w:u w:val="single"/>
        </w:rPr>
      </w:pPr>
      <w:r w:rsidRPr="00C15961">
        <w:rPr>
          <w:rFonts w:ascii="Times New Roman" w:eastAsia="Aptos" w:hAnsi="Times New Roman" w:cs="Times New Roman"/>
          <w:sz w:val="24"/>
          <w:szCs w:val="24"/>
          <w:u w:val="single"/>
        </w:rPr>
        <w:t>Gruppo Consiliare Partito Democratico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Aptos" w:hAnsi="Times New Roman" w:cs="Times New Roman"/>
          <w:sz w:val="24"/>
          <w:szCs w:val="24"/>
        </w:rPr>
        <w:t xml:space="preserve">         </w:t>
      </w:r>
      <w:r w:rsidRPr="00C15961">
        <w:rPr>
          <w:rFonts w:ascii="Times New Roman" w:eastAsia="Aptos" w:hAnsi="Times New Roman" w:cs="Times New Roman"/>
          <w:sz w:val="24"/>
          <w:szCs w:val="24"/>
          <w:u w:val="single"/>
        </w:rPr>
        <w:t>Gruppo Consiliare Colle per Vannetti Sindaco</w:t>
      </w:r>
    </w:p>
    <w:p w14:paraId="0FBA3D93" w14:textId="77777777" w:rsidR="000D7B97" w:rsidRPr="00DD266C" w:rsidRDefault="000D7B97" w:rsidP="000D7B97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>Capogruppo, Francesco Cavalieri</w:t>
      </w:r>
      <w:r w:rsidRPr="00DD266C">
        <w:rPr>
          <w:rFonts w:ascii="Times New Roman" w:eastAsia="Aptos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eastAsia="Aptos" w:hAnsi="Times New Roman" w:cs="Times New Roman"/>
          <w:sz w:val="24"/>
          <w:szCs w:val="24"/>
        </w:rPr>
        <w:t xml:space="preserve">                  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Capogruppo, Domenico Ponticelli    </w:t>
      </w:r>
    </w:p>
    <w:p w14:paraId="76D8F0FD" w14:textId="77777777" w:rsidR="000D7B97" w:rsidRPr="00DD266C" w:rsidRDefault="000D7B97" w:rsidP="000D7B97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>Consigliere, Enrico Galardi</w:t>
      </w:r>
    </w:p>
    <w:p w14:paraId="7BA209C6" w14:textId="77777777" w:rsidR="000D7B97" w:rsidRPr="00B352DF" w:rsidRDefault="000D7B97" w:rsidP="000D7B97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Consigliera, Agnese Vannetti </w:t>
      </w:r>
    </w:p>
    <w:p w14:paraId="018D1CF9" w14:textId="77777777" w:rsidR="000D7B97" w:rsidRDefault="000D7B97"/>
    <w:sectPr w:rsidR="000D7B97" w:rsidSect="000D7B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92330"/>
    <w:multiLevelType w:val="multilevel"/>
    <w:tmpl w:val="4C0E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F0923"/>
    <w:multiLevelType w:val="multilevel"/>
    <w:tmpl w:val="84A2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57295"/>
    <w:multiLevelType w:val="multilevel"/>
    <w:tmpl w:val="2026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F312E9"/>
    <w:multiLevelType w:val="multilevel"/>
    <w:tmpl w:val="3312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E6B34"/>
    <w:multiLevelType w:val="multilevel"/>
    <w:tmpl w:val="CBF0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97E08"/>
    <w:multiLevelType w:val="multilevel"/>
    <w:tmpl w:val="945E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469568">
    <w:abstractNumId w:val="5"/>
  </w:num>
  <w:num w:numId="2" w16cid:durableId="1633749258">
    <w:abstractNumId w:val="4"/>
  </w:num>
  <w:num w:numId="3" w16cid:durableId="965350605">
    <w:abstractNumId w:val="2"/>
  </w:num>
  <w:num w:numId="4" w16cid:durableId="1194344817">
    <w:abstractNumId w:val="0"/>
  </w:num>
  <w:num w:numId="5" w16cid:durableId="1948853311">
    <w:abstractNumId w:val="3"/>
  </w:num>
  <w:num w:numId="6" w16cid:durableId="796947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97"/>
    <w:rsid w:val="000D7B97"/>
    <w:rsid w:val="002E408D"/>
    <w:rsid w:val="002F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A44658"/>
  <w15:chartTrackingRefBased/>
  <w15:docId w15:val="{7083F17A-058C-EA48-B6BE-6FF3482C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7B9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7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7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7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7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7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7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7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7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7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7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7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7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7B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7B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7B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7B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7B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7B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7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7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7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7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7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7B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7B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7B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7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7B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7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Cavalieri</dc:creator>
  <cp:keywords/>
  <dc:description/>
  <cp:lastModifiedBy>Francesco Cavalieri</cp:lastModifiedBy>
  <cp:revision>1</cp:revision>
  <dcterms:created xsi:type="dcterms:W3CDTF">2026-05-11T20:13:00Z</dcterms:created>
  <dcterms:modified xsi:type="dcterms:W3CDTF">2026-05-11T20:29:00Z</dcterms:modified>
</cp:coreProperties>
</file>