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BE54" w14:textId="77777777" w:rsidR="007D00EF" w:rsidRDefault="007D00EF" w:rsidP="007D00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612F87E" wp14:editId="30D3DC15">
            <wp:extent cx="1066800" cy="972606"/>
            <wp:effectExtent l="19050" t="0" r="0" b="0"/>
            <wp:docPr id="10" name="Immagine 3" descr="Logo PD_CO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D_COL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902" cy="9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</w:t>
      </w:r>
      <w:r w:rsidRPr="0039675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4AAED118" wp14:editId="2F9859CA">
            <wp:extent cx="1019175" cy="983578"/>
            <wp:effectExtent l="19050" t="0" r="9525" b="0"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25" cy="987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58A37" w14:textId="77777777" w:rsidR="007D00EF" w:rsidRDefault="007D00EF" w:rsidP="007D00EF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Cs/>
        </w:rPr>
      </w:pPr>
    </w:p>
    <w:p w14:paraId="59841075" w14:textId="77777777" w:rsidR="007D00EF" w:rsidRPr="00604E5F" w:rsidRDefault="007D00EF" w:rsidP="007D00EF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Cs/>
        </w:rPr>
      </w:pPr>
      <w:r w:rsidRPr="00604E5F">
        <w:rPr>
          <w:rFonts w:ascii="Times New Roman" w:eastAsia="Calibri" w:hAnsi="Times New Roman" w:cs="Times New Roman"/>
          <w:bCs/>
        </w:rPr>
        <w:t>Al Presidente del Consiglio Comunale di Colle di Val d’Elsa</w:t>
      </w:r>
    </w:p>
    <w:p w14:paraId="3A784659" w14:textId="77777777" w:rsidR="007D00EF" w:rsidRPr="00604E5F" w:rsidRDefault="007D00EF" w:rsidP="007D00EF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Cs/>
        </w:rPr>
      </w:pPr>
      <w:r w:rsidRPr="00604E5F">
        <w:rPr>
          <w:rFonts w:ascii="Times New Roman" w:eastAsia="Calibri" w:hAnsi="Times New Roman" w:cs="Times New Roman"/>
          <w:bCs/>
        </w:rPr>
        <w:t xml:space="preserve">e </w:t>
      </w:r>
      <w:proofErr w:type="spellStart"/>
      <w:r w:rsidRPr="00604E5F">
        <w:rPr>
          <w:rFonts w:ascii="Times New Roman" w:eastAsia="Calibri" w:hAnsi="Times New Roman" w:cs="Times New Roman"/>
          <w:bCs/>
        </w:rPr>
        <w:t>p.c</w:t>
      </w:r>
      <w:proofErr w:type="spellEnd"/>
      <w:r w:rsidRPr="00604E5F">
        <w:rPr>
          <w:rFonts w:ascii="Times New Roman" w:eastAsia="Calibri" w:hAnsi="Times New Roman" w:cs="Times New Roman"/>
          <w:bCs/>
        </w:rPr>
        <w:t xml:space="preserve"> </w:t>
      </w:r>
    </w:p>
    <w:p w14:paraId="46777CC6" w14:textId="64A137AF" w:rsidR="007D00EF" w:rsidRDefault="007D00EF" w:rsidP="00AC0886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Cs/>
        </w:rPr>
      </w:pPr>
      <w:r w:rsidRPr="00604E5F">
        <w:rPr>
          <w:rFonts w:ascii="Times New Roman" w:eastAsia="Calibri" w:hAnsi="Times New Roman" w:cs="Times New Roman"/>
          <w:bCs/>
        </w:rPr>
        <w:t xml:space="preserve"> Al Sindaco del Comune di Colle di Val d’Elsa;</w:t>
      </w:r>
    </w:p>
    <w:p w14:paraId="1F410A85" w14:textId="77777777" w:rsidR="00AC0886" w:rsidRPr="00AC0886" w:rsidRDefault="00AC0886" w:rsidP="00AC0886">
      <w:pPr>
        <w:spacing w:after="0" w:line="360" w:lineRule="auto"/>
        <w:ind w:left="1416" w:firstLine="708"/>
        <w:jc w:val="right"/>
        <w:rPr>
          <w:rFonts w:ascii="Times New Roman" w:eastAsia="Calibri" w:hAnsi="Times New Roman" w:cs="Times New Roman"/>
          <w:bCs/>
        </w:rPr>
      </w:pPr>
    </w:p>
    <w:p w14:paraId="336BCE6B" w14:textId="4B5EC3AF" w:rsidR="00542C09" w:rsidRDefault="007D00EF" w:rsidP="00542C0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04E5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OGGETTO: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RICHIESTA AL GOVERNO DI RIPRISTINARE E </w:t>
      </w:r>
      <w:r w:rsidR="00542C0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RAFFORZARE LE RISORSE DESTINATE ALLE PROVINCE E DI GARANTIRE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FINANZIAMENTI </w:t>
      </w:r>
      <w:r w:rsidR="00542C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CERTI E STRUTTURALI PER LA VIABILITA’ PROVINCIALE E L’EDILIZIA SCOLASTICA SUPERIORE</w:t>
      </w:r>
    </w:p>
    <w:p w14:paraId="7A5FB931" w14:textId="77777777" w:rsidR="00542C09" w:rsidRPr="00542C09" w:rsidRDefault="00542C09" w:rsidP="00542C0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4778392" w14:textId="0D85E9AB" w:rsidR="00542C09" w:rsidRPr="00542C09" w:rsidRDefault="00542C09" w:rsidP="00542C09">
      <w:pPr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IL CONSIGLIO COMUNALE DI COLLE DI VAL D’ELSA</w:t>
      </w:r>
    </w:p>
    <w:p w14:paraId="189AAF9A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Premesso che:</w:t>
      </w:r>
    </w:p>
    <w:p w14:paraId="77368312" w14:textId="77777777" w:rsidR="00542C09" w:rsidRPr="00542C09" w:rsidRDefault="00542C09" w:rsidP="00542C09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C09">
        <w:rPr>
          <w:rFonts w:ascii="Times New Roman" w:hAnsi="Times New Roman" w:cs="Times New Roman"/>
        </w:rPr>
        <w:t>le Province sono titolari di funzioni fondamentali in materia di viabilità provinciale e di edilizia scolastica relativa agli istituti di istruzione secondaria superiore, ai sensi della legge 7 aprile 2014, n. 56;</w:t>
      </w:r>
    </w:p>
    <w:p w14:paraId="6F9836F1" w14:textId="77777777" w:rsidR="00542C09" w:rsidRPr="00542C09" w:rsidRDefault="00542C09" w:rsidP="00542C09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C09">
        <w:rPr>
          <w:rFonts w:ascii="Times New Roman" w:hAnsi="Times New Roman" w:cs="Times New Roman"/>
        </w:rPr>
        <w:t>tali funzioni incidono direttamente sulla sicurezza della circolazione, sul diritto alla mobilità, sul diritto allo studio, sulla qualità degli ambienti di apprendimento e sulla continuità dei servizi pubblici territoriali;</w:t>
      </w:r>
    </w:p>
    <w:p w14:paraId="04A90E98" w14:textId="77777777" w:rsidR="00542C09" w:rsidRPr="00542C09" w:rsidRDefault="00542C09" w:rsidP="00542C09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C09">
        <w:rPr>
          <w:rFonts w:ascii="Times New Roman" w:hAnsi="Times New Roman" w:cs="Times New Roman"/>
        </w:rPr>
        <w:t>la disponibilità di risorse certe, adeguate e programmabili costituisce una condizione essenziale affinché le Province possano esercitare efficacemente le proprie funzioni fondamentali e garantire interventi ordinari e straordinari coerenti con i fabbisogni dei territori;</w:t>
      </w:r>
    </w:p>
    <w:p w14:paraId="441FA87F" w14:textId="59BC7DF1" w:rsidR="00542C09" w:rsidRPr="00542C09" w:rsidRDefault="00542C09" w:rsidP="00542C09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C09">
        <w:rPr>
          <w:rFonts w:ascii="Times New Roman" w:hAnsi="Times New Roman" w:cs="Times New Roman"/>
        </w:rPr>
        <w:t>⁠il territorio della Provincia di Siena è caratterizzato da una rete viaria estesa, articolata e strategica per i collegamenti tra aree urbane, rurali, produttive e turistiche, con ricadute dirette anche sul Comune di Colle di Val d’Elsa e sull’intera Alta Val d’Elsa.</w:t>
      </w:r>
    </w:p>
    <w:p w14:paraId="6415D8BE" w14:textId="206B1F99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Considerato che:</w:t>
      </w:r>
    </w:p>
    <w:p w14:paraId="2156D7B7" w14:textId="77777777" w:rsidR="00542C09" w:rsidRDefault="00542C09" w:rsidP="00542C0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⁠la Provincia di Siena gestisce e manutiene una rete di circa 1.553 chilometri di strade provinciali e regionali, tra le più estese della Toscana;</w:t>
      </w:r>
    </w:p>
    <w:p w14:paraId="631D45DD" w14:textId="77777777" w:rsidR="00542C09" w:rsidRDefault="00542C09" w:rsidP="00542C0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lastRenderedPageBreak/>
        <w:t xml:space="preserve">⁠la stessa Provincia è competente per l’edilizia scolastica degli istituti superiori dell’intero territorio senese, compresi i plessi presenti nel Comune di Colle di Val d’Elsa, tra cui il Liceo “A. Volta” e l’Istituto “San Giovanni Bosco e Cennino </w:t>
      </w:r>
      <w:proofErr w:type="spellStart"/>
      <w:r w:rsidRPr="00542C09">
        <w:rPr>
          <w:rFonts w:ascii="Times New Roman" w:hAnsi="Times New Roman" w:cs="Times New Roman"/>
        </w:rPr>
        <w:t>Cennini</w:t>
      </w:r>
      <w:proofErr w:type="spellEnd"/>
      <w:r w:rsidRPr="00542C09">
        <w:rPr>
          <w:rFonts w:ascii="Times New Roman" w:hAnsi="Times New Roman" w:cs="Times New Roman"/>
        </w:rPr>
        <w:t>”;</w:t>
      </w:r>
    </w:p>
    <w:p w14:paraId="650C4B9B" w14:textId="77777777" w:rsidR="00542C09" w:rsidRDefault="00542C09" w:rsidP="00542C0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⁠la manutenzione delle infrastrutture viarie e scolastiche richiede investimenti costanti e programmabili nel tempo, al fine di garantire adeguati livelli di sicurezza, accessibilità, qualità dei servizi e continuità degli interventi;</w:t>
      </w:r>
    </w:p>
    <w:p w14:paraId="380BB0B3" w14:textId="0AA63CBC" w:rsidR="00542C09" w:rsidRPr="00542C09" w:rsidRDefault="00542C09" w:rsidP="00542C0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i Comuni sono direttamente coinvolti dagli effetti delle funzioni provinciali in materia di viabilità ed edilizia scolastica, poiché la sicurezza delle strade, l’accessibilità degli istituti superiori e la qualità dei servizi territoriali incidono quotidianamente sulla vita delle comunità locali.</w:t>
      </w:r>
    </w:p>
    <w:p w14:paraId="394FD93E" w14:textId="33868BDC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Preso atto che:</w:t>
      </w:r>
    </w:p>
    <w:p w14:paraId="4D102A24" w14:textId="77777777" w:rsidR="00542C09" w:rsidRDefault="00542C09" w:rsidP="00542C0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nel 2025 l’Unione delle Province Italiane e numerosi enti provinciali hanno segnalato una rilevante riduzione delle risorse statali destinate alla messa in sicurezza e alla manutenzione straordinaria della viabilità provinciale, con particolare riferimento al biennio 2025-2026;</w:t>
      </w:r>
    </w:p>
    <w:p w14:paraId="45851EA1" w14:textId="77777777" w:rsidR="00542C09" w:rsidRDefault="00542C09" w:rsidP="00542C0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secondo quanto comunicato dalla Provincia di Siena, la riduzione delle risorse per la sicurezza stradale avrebbe comportato, per il biennio 2025-2026, il venir meno di circa 3,4 milioni di euro già assegnati e programmati, con un impatto potenziale sulla realizzazione di interventi sulla rete viaria provinciale;</w:t>
      </w:r>
    </w:p>
    <w:p w14:paraId="00F244A5" w14:textId="77777777" w:rsidR="00542C09" w:rsidRDefault="00542C09" w:rsidP="00542C0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pur a fronte di successive misure di reintegro e di nuovi stanziamenti annunciati, la vicenda ha evidenziato la fragilità del quadro finanziario destinato alle funzioni fondamentali provinciali e la necessità di garantire risorse stabili, non esposte a tagli, rimodulazioni riduttive o incertezze attuative;</w:t>
      </w:r>
    </w:p>
    <w:p w14:paraId="1F0D09D3" w14:textId="6FDFF611" w:rsidR="00542C09" w:rsidRPr="00542C09" w:rsidRDefault="00542C09" w:rsidP="00542C0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analoghe esigenze di certezza e continuità finanziaria riguardano l’edilizia scolastica superiore, per la quale sono necessari interventi costanti di manutenzione, adeguamento, sicurezza, efficientamento e miglioramento della qualità degli ambienti di apprendimento.</w:t>
      </w:r>
    </w:p>
    <w:p w14:paraId="491E3D4B" w14:textId="69400DA2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Evidenziato che:</w:t>
      </w:r>
    </w:p>
    <w:p w14:paraId="32655ECC" w14:textId="77777777" w:rsidR="00542C09" w:rsidRDefault="00542C09" w:rsidP="00542C09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⁠Colle di Val d’Elsa è fortemente connessa alla rete delle strade provinciali che collegano il capoluogo con Poggibonsi, Casole d’Elsa, Monteriggioni, San Gimignano e gli altri Comuni dell’area senese e valdelsana, anche per i collegamenti casa-scuola e casa-lavoro;</w:t>
      </w:r>
    </w:p>
    <w:p w14:paraId="630F8D04" w14:textId="77777777" w:rsidR="00542C09" w:rsidRDefault="00542C09" w:rsidP="00542C09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numerosi studenti del territorio utilizzano quotidianamente le infrastrutture scolastiche provinciali e i collegamenti viari per raggiungere gli istituti superiori presenti a Colle di Val d’Elsa e nell’intera provincia;</w:t>
      </w:r>
    </w:p>
    <w:p w14:paraId="235FDE91" w14:textId="77777777" w:rsidR="00542C09" w:rsidRDefault="00542C09" w:rsidP="00542C09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la recente vicenda della SP 541 “Traversa Maremmana”, oggetto di un contributo straordinario regionale e di interventi di manutenzione straordinaria nel territorio comunale di Colle di Val d’Elsa, conferma la rilevanza locale e sovracomunale della viabilità provinciale e l’esigenza di risorse programmabili e non episodiche;</w:t>
      </w:r>
    </w:p>
    <w:p w14:paraId="69C94251" w14:textId="090AD975" w:rsidR="00542C09" w:rsidRPr="00542C09" w:rsidRDefault="00542C09" w:rsidP="00542C09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lastRenderedPageBreak/>
        <w:t>ogni incertezza nella disponibilità delle risorse destinate alla manutenzione di strade e scuole produce effetti diretti sulla sicurezza, sulla mobilità quotidiana, sull’accesso all’istruzione, sulla competitività economica e sulla qualità della vita delle comunità locali.</w:t>
      </w:r>
    </w:p>
    <w:p w14:paraId="447B122A" w14:textId="4074AF19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Ritenuto che:</w:t>
      </w:r>
    </w:p>
    <w:p w14:paraId="7C14132B" w14:textId="77777777" w:rsidR="00542C09" w:rsidRDefault="00542C09" w:rsidP="00542C09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⁠la sicurezza delle strade provinciali e degli edifici scolastici superiori richieda una programmazione finanziaria stabile e pluriennale, coerente con le funzioni fondamentali attribuite alle Province;</w:t>
      </w:r>
    </w:p>
    <w:p w14:paraId="7EFA17C7" w14:textId="77777777" w:rsidR="00542C09" w:rsidRDefault="00542C09" w:rsidP="00542C09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le Province debbano essere messe nelle condizioni di programmare, progettare e realizzare gli interventi necessari senza dipendere da risorse discontinue, tardive o meramente emergenziali;</w:t>
      </w:r>
    </w:p>
    <w:p w14:paraId="5CD20450" w14:textId="77777777" w:rsidR="00542C09" w:rsidRDefault="00542C09" w:rsidP="00542C09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⁠il finanziamento delle funzioni fondamentali provinciali costituisca una questione di interesse generale per l’intero sistema delle autonomie locali, in quanto incide sulla capacità dei territori di garantire sicurezza, accessibilità, servizi essenziali e qualità della vita;</w:t>
      </w:r>
    </w:p>
    <w:p w14:paraId="4FA5D106" w14:textId="257EBC92" w:rsidR="00542C09" w:rsidRPr="00542C09" w:rsidRDefault="00542C09" w:rsidP="00542C09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⁠sia opportuno che il Comune di Colle di Val d’Elsa rappresenti formalmente tale posizione alle istituzioni competenti e alle rappresentanze degli enti locali.</w:t>
      </w:r>
    </w:p>
    <w:p w14:paraId="5C32D430" w14:textId="0045254A" w:rsidR="00542C09" w:rsidRPr="00542C09" w:rsidRDefault="00542C09" w:rsidP="00542C0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42C09">
        <w:rPr>
          <w:rFonts w:ascii="Times New Roman" w:hAnsi="Times New Roman" w:cs="Times New Roman"/>
          <w:b/>
          <w:bCs/>
        </w:rPr>
        <w:t>IMPEGNA IL SINDACO E LA GIUNTA COMUNALE</w:t>
      </w:r>
    </w:p>
    <w:p w14:paraId="25031100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1.⁠ ⁠a rappresentare formalmente al Governo, al Parlamento e ai Ministeri competenti la preoccupazione del Comune di Colle di Val d’Elsa per le riduzioni, le rimodulazioni riduttive e le incertezze attuative che possano compromettere la manutenzione e la messa in sicurezza della viabilità provinciale e dell’edilizia scolastica superiore;</w:t>
      </w:r>
    </w:p>
    <w:p w14:paraId="01B0057F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2.⁠ ⁠a chiedere che siano garantite alle Province risorse certe, adeguate e pluriennali, idonee a consentire la programmazione e la realizzazione degli interventi necessari sulla rete viaria provinciale e sul patrimonio scolastico superiore;</w:t>
      </w:r>
    </w:p>
    <w:p w14:paraId="58CF7A1B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3.⁠ ⁠a chiedere il pieno ripristino delle risorse già assegnate e successivamente ridotte o rimodulate, nonché il rafforzamento dei finanziamenti destinati alle funzioni fondamentali provinciali, in coerenza con i fabbisogni effettivi dei territori;</w:t>
      </w:r>
    </w:p>
    <w:p w14:paraId="2A8C34A8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4.⁠ ⁠a promuovere, anche in raccordo con la Provincia di Siena, la Regione Toscana, ANCI Toscana, UPI Toscana e le altre associazioni rappresentative degli enti locali, ogni iniziativa istituzionale utile a sostenere tale richiesta;</w:t>
      </w:r>
    </w:p>
    <w:p w14:paraId="5FCCC927" w14:textId="77777777" w:rsidR="00542C09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5.⁠ ⁠a trasmettere il presente atto al Presidente del Consiglio dei Ministri, al Ministro delle Infrastrutture e dei Trasporti, al Ministro dell’Istruzione e del Merito, ai Parlamentari eletti in Toscana, alla Regione Toscana, alla Provincia di Siena, ad ANCI Toscana e a UPI Toscana;</w:t>
      </w:r>
    </w:p>
    <w:p w14:paraId="31D24DD2" w14:textId="4E4DB8E1" w:rsidR="004C1F38" w:rsidRPr="00542C09" w:rsidRDefault="00542C09" w:rsidP="00542C09">
      <w:pPr>
        <w:spacing w:line="360" w:lineRule="auto"/>
        <w:jc w:val="both"/>
        <w:rPr>
          <w:rFonts w:ascii="Times New Roman" w:hAnsi="Times New Roman" w:cs="Times New Roman"/>
        </w:rPr>
      </w:pPr>
      <w:r w:rsidRPr="00542C09">
        <w:rPr>
          <w:rFonts w:ascii="Times New Roman" w:hAnsi="Times New Roman" w:cs="Times New Roman"/>
        </w:rPr>
        <w:t>6.⁠ ⁠a riferire al Consiglio Comunale sugli sviluppi delle iniziative intraprese.</w:t>
      </w:r>
    </w:p>
    <w:p w14:paraId="3397E34B" w14:textId="77777777" w:rsidR="00132FF3" w:rsidRDefault="00132FF3"/>
    <w:p w14:paraId="5AC669F0" w14:textId="77777777" w:rsidR="00132FF3" w:rsidRDefault="00132FF3"/>
    <w:p w14:paraId="536AD8B9" w14:textId="77777777" w:rsidR="00132FF3" w:rsidRDefault="00132FF3"/>
    <w:p w14:paraId="077AF737" w14:textId="77777777" w:rsidR="00132FF3" w:rsidRDefault="00132FF3"/>
    <w:p w14:paraId="32F9C1E8" w14:textId="77777777" w:rsidR="00132FF3" w:rsidRDefault="00132FF3"/>
    <w:p w14:paraId="690FA652" w14:textId="397CD24F" w:rsidR="004C1F38" w:rsidRPr="00DD266C" w:rsidRDefault="004C1F38" w:rsidP="004C1F38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Colle di Val d’Elsa, </w:t>
      </w:r>
      <w:r>
        <w:rPr>
          <w:rFonts w:ascii="Times New Roman" w:eastAsia="Aptos" w:hAnsi="Times New Roman" w:cs="Times New Roman"/>
          <w:sz w:val="24"/>
          <w:szCs w:val="24"/>
        </w:rPr>
        <w:t>9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giugno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 2026.</w:t>
      </w:r>
    </w:p>
    <w:p w14:paraId="186C8796" w14:textId="0F124A7E" w:rsidR="004C1F38" w:rsidRPr="00C15961" w:rsidRDefault="004C1F38" w:rsidP="004C1F38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u w:val="single"/>
        </w:rPr>
      </w:pP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Partito Democratico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</w:t>
      </w:r>
      <w:r w:rsidR="00AC0886"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</w:t>
      </w: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Colle per Vannetti Sindaco</w:t>
      </w:r>
    </w:p>
    <w:p w14:paraId="169A3945" w14:textId="3849CD88" w:rsidR="004C1F38" w:rsidRPr="00DD266C" w:rsidRDefault="004C1F38" w:rsidP="004C1F38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Capogruppo, Francesco Cavalieri</w:t>
      </w:r>
      <w:r w:rsidRPr="00DD266C">
        <w:rPr>
          <w:rFonts w:ascii="Times New Roman" w:eastAsia="Aptos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     </w:t>
      </w:r>
      <w:r w:rsidR="00AC0886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Capogruppo, Domenico Ponticelli    </w:t>
      </w:r>
    </w:p>
    <w:p w14:paraId="3593D340" w14:textId="59AC927C" w:rsidR="004C1F38" w:rsidRPr="00DD266C" w:rsidRDefault="004C1F38" w:rsidP="004C1F38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Consigliere, Enrico Galardi</w:t>
      </w:r>
    </w:p>
    <w:p w14:paraId="642B37FC" w14:textId="7FADD214" w:rsidR="004C1F38" w:rsidRPr="004C1F38" w:rsidRDefault="004C1F38" w:rsidP="004C1F38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</w:t>
      </w:r>
      <w:r w:rsidR="00AC0886">
        <w:rPr>
          <w:rFonts w:ascii="Times New Roman" w:eastAsia="Aptos" w:hAnsi="Times New Roman" w:cs="Times New Roman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 xml:space="preserve">Consigliera, Agnese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Vannetti </w:t>
      </w:r>
    </w:p>
    <w:sectPr w:rsidR="004C1F38" w:rsidRPr="004C1F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2D8"/>
    <w:multiLevelType w:val="multilevel"/>
    <w:tmpl w:val="FD52E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21C"/>
    <w:multiLevelType w:val="multilevel"/>
    <w:tmpl w:val="42DA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B5268"/>
    <w:multiLevelType w:val="hybridMultilevel"/>
    <w:tmpl w:val="433CA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7142D"/>
    <w:multiLevelType w:val="hybridMultilevel"/>
    <w:tmpl w:val="4FDE5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9425F"/>
    <w:multiLevelType w:val="multilevel"/>
    <w:tmpl w:val="FD4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20172"/>
    <w:multiLevelType w:val="multilevel"/>
    <w:tmpl w:val="39C6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66D68"/>
    <w:multiLevelType w:val="multilevel"/>
    <w:tmpl w:val="1F6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A4D89"/>
    <w:multiLevelType w:val="hybridMultilevel"/>
    <w:tmpl w:val="A4B07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4556F"/>
    <w:multiLevelType w:val="multilevel"/>
    <w:tmpl w:val="A662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75ADE"/>
    <w:multiLevelType w:val="multilevel"/>
    <w:tmpl w:val="9468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920EE"/>
    <w:multiLevelType w:val="multilevel"/>
    <w:tmpl w:val="EF22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248DA"/>
    <w:multiLevelType w:val="hybridMultilevel"/>
    <w:tmpl w:val="51A80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F661D"/>
    <w:multiLevelType w:val="hybridMultilevel"/>
    <w:tmpl w:val="53682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440384">
    <w:abstractNumId w:val="8"/>
  </w:num>
  <w:num w:numId="2" w16cid:durableId="1134787272">
    <w:abstractNumId w:val="5"/>
  </w:num>
  <w:num w:numId="3" w16cid:durableId="734084817">
    <w:abstractNumId w:val="4"/>
  </w:num>
  <w:num w:numId="4" w16cid:durableId="202250421">
    <w:abstractNumId w:val="6"/>
  </w:num>
  <w:num w:numId="5" w16cid:durableId="1009216926">
    <w:abstractNumId w:val="0"/>
  </w:num>
  <w:num w:numId="6" w16cid:durableId="1738090016">
    <w:abstractNumId w:val="10"/>
  </w:num>
  <w:num w:numId="7" w16cid:durableId="743719363">
    <w:abstractNumId w:val="9"/>
  </w:num>
  <w:num w:numId="8" w16cid:durableId="1364136464">
    <w:abstractNumId w:val="1"/>
  </w:num>
  <w:num w:numId="9" w16cid:durableId="305935933">
    <w:abstractNumId w:val="2"/>
  </w:num>
  <w:num w:numId="10" w16cid:durableId="549926051">
    <w:abstractNumId w:val="3"/>
  </w:num>
  <w:num w:numId="11" w16cid:durableId="1102459731">
    <w:abstractNumId w:val="7"/>
  </w:num>
  <w:num w:numId="12" w16cid:durableId="1774396013">
    <w:abstractNumId w:val="12"/>
  </w:num>
  <w:num w:numId="13" w16cid:durableId="6248935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EF"/>
    <w:rsid w:val="00132FF3"/>
    <w:rsid w:val="004C1F38"/>
    <w:rsid w:val="00542C09"/>
    <w:rsid w:val="007D00EF"/>
    <w:rsid w:val="009445FC"/>
    <w:rsid w:val="00AC0886"/>
    <w:rsid w:val="00E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43A4B"/>
  <w15:chartTrackingRefBased/>
  <w15:docId w15:val="{7E1A705A-43E1-E54D-A608-2B28F7D3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0E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0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0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0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0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0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0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0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0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0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0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0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0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00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00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00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00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00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0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0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0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0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0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00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00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00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0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00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0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Cavalieri</dc:creator>
  <cp:keywords/>
  <dc:description/>
  <cp:lastModifiedBy>Francesco Cavalieri</cp:lastModifiedBy>
  <cp:revision>4</cp:revision>
  <dcterms:created xsi:type="dcterms:W3CDTF">2026-06-09T07:28:00Z</dcterms:created>
  <dcterms:modified xsi:type="dcterms:W3CDTF">2026-06-09T12:45:00Z</dcterms:modified>
</cp:coreProperties>
</file>