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50036" w14:textId="1CB80718" w:rsidR="0007286F" w:rsidRPr="008A0E50" w:rsidRDefault="0007286F" w:rsidP="0007286F">
      <w:pPr>
        <w:widowControl w:val="0"/>
        <w:autoSpaceDE w:val="0"/>
        <w:autoSpaceDN w:val="0"/>
        <w:adjustRightInd w:val="0"/>
        <w:spacing w:after="240"/>
        <w:jc w:val="both"/>
        <w:rPr>
          <w:rFonts w:cs="Times"/>
        </w:rPr>
      </w:pPr>
      <w:r w:rsidRPr="008A0E50">
        <w:rPr>
          <w:rFonts w:cs="Times"/>
          <w:b/>
          <w:bCs/>
        </w:rPr>
        <w:t xml:space="preserve">CONVENZIONE TRA IL COMUNE DI COLLE DI VAL D’ELSA E L' ASSOCIAZIONE PRO LOCO DI COLLE DI VAL D’ELSA PER LA GESTIONE </w:t>
      </w:r>
      <w:r w:rsidR="001E61C1">
        <w:rPr>
          <w:rFonts w:cs="Times"/>
          <w:b/>
          <w:bCs/>
        </w:rPr>
        <w:t>DEI SERVIZI MUSEALI E DEI</w:t>
      </w:r>
      <w:r w:rsidRPr="008A0E50">
        <w:rPr>
          <w:rFonts w:cs="Times"/>
          <w:b/>
          <w:bCs/>
        </w:rPr>
        <w:t xml:space="preserve"> SERVIZI DI INFORMAZIONE E ACCOGLIENZA TURISTICA </w:t>
      </w:r>
      <w:r w:rsidR="001E61C1">
        <w:rPr>
          <w:rFonts w:cs="Times"/>
          <w:b/>
          <w:bCs/>
        </w:rPr>
        <w:t>E</w:t>
      </w:r>
      <w:r w:rsidRPr="008A0E50">
        <w:rPr>
          <w:rFonts w:cs="Times"/>
          <w:b/>
          <w:bCs/>
        </w:rPr>
        <w:t xml:space="preserve"> ATTIVITA’ CONNESSE ALLA PROMOZIONE DEL TERRITORIO: </w:t>
      </w:r>
      <w:r w:rsidR="00E035D2">
        <w:rPr>
          <w:rFonts w:cs="Times"/>
          <w:b/>
          <w:bCs/>
        </w:rPr>
        <w:t>GENNAIO - GIUGNO</w:t>
      </w:r>
      <w:r w:rsidR="00AB723D">
        <w:rPr>
          <w:rFonts w:cs="Times"/>
          <w:b/>
          <w:bCs/>
        </w:rPr>
        <w:t xml:space="preserve"> 202</w:t>
      </w:r>
      <w:r w:rsidR="00E035D2">
        <w:rPr>
          <w:rFonts w:cs="Times"/>
          <w:b/>
          <w:bCs/>
        </w:rPr>
        <w:t>6</w:t>
      </w:r>
    </w:p>
    <w:p w14:paraId="69A5FAE5" w14:textId="544977BB" w:rsidR="0007286F" w:rsidRPr="008A0E50" w:rsidRDefault="0007286F" w:rsidP="0007286F">
      <w:pPr>
        <w:widowControl w:val="0"/>
        <w:autoSpaceDE w:val="0"/>
        <w:autoSpaceDN w:val="0"/>
        <w:adjustRightInd w:val="0"/>
        <w:spacing w:after="240"/>
        <w:jc w:val="both"/>
        <w:rPr>
          <w:rFonts w:cs="Times"/>
        </w:rPr>
      </w:pPr>
      <w:r>
        <w:rPr>
          <w:rFonts w:cs="Times"/>
        </w:rPr>
        <w:t xml:space="preserve">L'anno </w:t>
      </w:r>
      <w:r w:rsidRPr="00A87C27">
        <w:rPr>
          <w:rFonts w:cs="Times"/>
        </w:rPr>
        <w:t xml:space="preserve">duemila </w:t>
      </w:r>
      <w:r w:rsidR="0026691C">
        <w:rPr>
          <w:rFonts w:cs="Times"/>
        </w:rPr>
        <w:t>venti</w:t>
      </w:r>
      <w:r w:rsidR="00E035D2">
        <w:rPr>
          <w:rFonts w:cs="Times"/>
        </w:rPr>
        <w:t>s</w:t>
      </w:r>
      <w:r w:rsidR="0026691C">
        <w:rPr>
          <w:rFonts w:cs="Times"/>
        </w:rPr>
        <w:t>e</w:t>
      </w:r>
      <w:r w:rsidR="00E035D2">
        <w:rPr>
          <w:rFonts w:cs="Times"/>
        </w:rPr>
        <w:t>i</w:t>
      </w:r>
      <w:r w:rsidRPr="00A87C27">
        <w:rPr>
          <w:rFonts w:cs="Times"/>
        </w:rPr>
        <w:t xml:space="preserve"> (202</w:t>
      </w:r>
      <w:r w:rsidR="00E035D2">
        <w:rPr>
          <w:rFonts w:cs="Times"/>
        </w:rPr>
        <w:t>6</w:t>
      </w:r>
      <w:r w:rsidRPr="00A87C27">
        <w:rPr>
          <w:rFonts w:cs="Times"/>
        </w:rPr>
        <w:t xml:space="preserve">), il giorno </w:t>
      </w:r>
      <w:r w:rsidR="00F5240A">
        <w:rPr>
          <w:rFonts w:cs="Times"/>
        </w:rPr>
        <w:t>2</w:t>
      </w:r>
      <w:r w:rsidR="00A87C27">
        <w:rPr>
          <w:rFonts w:cs="Times"/>
        </w:rPr>
        <w:t xml:space="preserve"> </w:t>
      </w:r>
      <w:r w:rsidRPr="00A87C27">
        <w:rPr>
          <w:rFonts w:cs="Times"/>
        </w:rPr>
        <w:t xml:space="preserve">del mese di </w:t>
      </w:r>
      <w:r w:rsidR="00F5240A">
        <w:rPr>
          <w:rFonts w:cs="Times"/>
        </w:rPr>
        <w:t>gennaio</w:t>
      </w:r>
      <w:r w:rsidR="00347CF5">
        <w:rPr>
          <w:rFonts w:cs="Times"/>
        </w:rPr>
        <w:t xml:space="preserve"> </w:t>
      </w:r>
      <w:r w:rsidRPr="008A0E50">
        <w:rPr>
          <w:rFonts w:cs="Times"/>
        </w:rPr>
        <w:t xml:space="preserve">in Colle di Val d’Elsa (SI) presso la residenza municipale, </w:t>
      </w:r>
    </w:p>
    <w:p w14:paraId="1F9716E2" w14:textId="77777777" w:rsidR="0007286F" w:rsidRPr="008A0E50" w:rsidRDefault="0007286F" w:rsidP="0007286F">
      <w:pPr>
        <w:widowControl w:val="0"/>
        <w:autoSpaceDE w:val="0"/>
        <w:autoSpaceDN w:val="0"/>
        <w:adjustRightInd w:val="0"/>
        <w:spacing w:after="240"/>
        <w:jc w:val="center"/>
        <w:rPr>
          <w:rFonts w:cs="Times"/>
          <w:i/>
        </w:rPr>
      </w:pPr>
      <w:r w:rsidRPr="008A0E50">
        <w:rPr>
          <w:rFonts w:cs="Times"/>
          <w:i/>
        </w:rPr>
        <w:t>TRA</w:t>
      </w:r>
    </w:p>
    <w:p w14:paraId="0255A0F7" w14:textId="0BDFCE9C" w:rsidR="0007286F" w:rsidRPr="008A0E50" w:rsidRDefault="0007286F" w:rsidP="0007286F">
      <w:pPr>
        <w:widowControl w:val="0"/>
        <w:autoSpaceDE w:val="0"/>
        <w:autoSpaceDN w:val="0"/>
        <w:adjustRightInd w:val="0"/>
        <w:spacing w:after="240"/>
        <w:jc w:val="both"/>
        <w:rPr>
          <w:rFonts w:cs="Times"/>
        </w:rPr>
      </w:pPr>
      <w:r w:rsidRPr="008A0E50">
        <w:rPr>
          <w:rFonts w:cs="Times"/>
        </w:rPr>
        <w:t>Il Comune</w:t>
      </w:r>
      <w:r>
        <w:rPr>
          <w:rFonts w:cs="Times"/>
        </w:rPr>
        <w:t xml:space="preserve"> di Colle di Val d’Elsa (P.IVA</w:t>
      </w:r>
      <w:r w:rsidRPr="008A0E50">
        <w:rPr>
          <w:rFonts w:cs="Times"/>
        </w:rPr>
        <w:t xml:space="preserve"> </w:t>
      </w:r>
      <w:r>
        <w:t>00134520527</w:t>
      </w:r>
      <w:r w:rsidRPr="008A0E50">
        <w:rPr>
          <w:rFonts w:cs="Times"/>
        </w:rPr>
        <w:t>), in seguito denominato “Amministrazione”, rappresentato da</w:t>
      </w:r>
      <w:r>
        <w:rPr>
          <w:rFonts w:cs="Times"/>
        </w:rPr>
        <w:t>l</w:t>
      </w:r>
      <w:r w:rsidRPr="008A0E50">
        <w:rPr>
          <w:rFonts w:cs="Times"/>
        </w:rPr>
        <w:t>l</w:t>
      </w:r>
      <w:r>
        <w:rPr>
          <w:rFonts w:cs="Times"/>
        </w:rPr>
        <w:t>a</w:t>
      </w:r>
      <w:r w:rsidRPr="008A0E50">
        <w:rPr>
          <w:rFonts w:cs="Times"/>
        </w:rPr>
        <w:t xml:space="preserve"> Dott.</w:t>
      </w:r>
      <w:r>
        <w:rPr>
          <w:rFonts w:cs="Times"/>
        </w:rPr>
        <w:t xml:space="preserve"> </w:t>
      </w:r>
      <w:r w:rsidR="00D304FC">
        <w:rPr>
          <w:rFonts w:cs="Times"/>
        </w:rPr>
        <w:t>Iuri Bruni</w:t>
      </w:r>
      <w:r>
        <w:rPr>
          <w:rFonts w:cs="Times"/>
        </w:rPr>
        <w:t xml:space="preserve">, nato a </w:t>
      </w:r>
      <w:r w:rsidR="00D304FC">
        <w:rPr>
          <w:rFonts w:cs="Times"/>
        </w:rPr>
        <w:t xml:space="preserve">Volterra </w:t>
      </w:r>
      <w:r>
        <w:rPr>
          <w:rFonts w:cs="Times"/>
        </w:rPr>
        <w:t xml:space="preserve"> (</w:t>
      </w:r>
      <w:r w:rsidR="00D304FC">
        <w:rPr>
          <w:rFonts w:cs="Times"/>
        </w:rPr>
        <w:t>P</w:t>
      </w:r>
      <w:r>
        <w:rPr>
          <w:rFonts w:cs="Times"/>
        </w:rPr>
        <w:t>I)</w:t>
      </w:r>
      <w:r w:rsidRPr="008A0E50">
        <w:rPr>
          <w:rFonts w:cs="Times"/>
        </w:rPr>
        <w:t xml:space="preserve"> il</w:t>
      </w:r>
      <w:r>
        <w:rPr>
          <w:rFonts w:cs="Times"/>
        </w:rPr>
        <w:t xml:space="preserve"> </w:t>
      </w:r>
      <w:r w:rsidR="007E6EAF">
        <w:rPr>
          <w:rFonts w:cs="Times"/>
        </w:rPr>
        <w:t>22</w:t>
      </w:r>
      <w:r w:rsidRPr="00F46C08">
        <w:rPr>
          <w:rFonts w:cs="Times"/>
        </w:rPr>
        <w:t>/</w:t>
      </w:r>
      <w:r w:rsidR="007E6EAF">
        <w:rPr>
          <w:rFonts w:cs="Times"/>
        </w:rPr>
        <w:t>12</w:t>
      </w:r>
      <w:r w:rsidRPr="00F46C08">
        <w:rPr>
          <w:rFonts w:cs="Times"/>
        </w:rPr>
        <w:t>/197</w:t>
      </w:r>
      <w:r w:rsidR="007E6EAF">
        <w:rPr>
          <w:rFonts w:cs="Times"/>
        </w:rPr>
        <w:t>6</w:t>
      </w:r>
      <w:r w:rsidRPr="008A0E50">
        <w:rPr>
          <w:rFonts w:cs="Times"/>
        </w:rPr>
        <w:t xml:space="preserve">, nella sua qualità di </w:t>
      </w:r>
      <w:r w:rsidRPr="00F46C08">
        <w:rPr>
          <w:rFonts w:cs="Times"/>
        </w:rPr>
        <w:t xml:space="preserve">Responsabile SERVIZIO </w:t>
      </w:r>
      <w:r w:rsidR="007E6EAF">
        <w:rPr>
          <w:rFonts w:cs="Times"/>
        </w:rPr>
        <w:t>1</w:t>
      </w:r>
      <w:r w:rsidRPr="00F46C08">
        <w:rPr>
          <w:rFonts w:cs="Times"/>
        </w:rPr>
        <w:t xml:space="preserve"> </w:t>
      </w:r>
      <w:r w:rsidR="007E6EAF">
        <w:rPr>
          <w:rFonts w:cs="Times"/>
        </w:rPr>
        <w:t>Segreteria, Affari Generali</w:t>
      </w:r>
      <w:r w:rsidRPr="00F46C08">
        <w:rPr>
          <w:rFonts w:cs="Times"/>
        </w:rPr>
        <w:t>, Cultura ed Istruzione</w:t>
      </w:r>
      <w:r>
        <w:rPr>
          <w:rFonts w:cs="Times"/>
        </w:rPr>
        <w:t xml:space="preserve">, </w:t>
      </w:r>
      <w:r w:rsidRPr="008A0E50">
        <w:rPr>
          <w:rFonts w:cs="Times"/>
        </w:rPr>
        <w:t>autorizzato ai sensi dell'art. 5 della Legge 7 agosto 1990 n. 241 e dell'art. 107, comma 3 lett. c) del Decreto Legislativo n. 267/2000</w:t>
      </w:r>
      <w:r w:rsidR="007E6EAF">
        <w:rPr>
          <w:rFonts w:cs="Times"/>
        </w:rPr>
        <w:t xml:space="preserve"> con decreto del sindaco n. 1 del 15/01/2025</w:t>
      </w:r>
      <w:r w:rsidRPr="008A0E50">
        <w:rPr>
          <w:rFonts w:cs="Times"/>
        </w:rPr>
        <w:t xml:space="preserve">; </w:t>
      </w:r>
    </w:p>
    <w:p w14:paraId="2A0CD46F" w14:textId="77777777" w:rsidR="0007286F" w:rsidRPr="008A0E50" w:rsidRDefault="0007286F" w:rsidP="0007286F">
      <w:pPr>
        <w:widowControl w:val="0"/>
        <w:autoSpaceDE w:val="0"/>
        <w:autoSpaceDN w:val="0"/>
        <w:adjustRightInd w:val="0"/>
        <w:spacing w:after="240"/>
        <w:jc w:val="center"/>
        <w:rPr>
          <w:rFonts w:cs="Times"/>
          <w:i/>
        </w:rPr>
      </w:pPr>
      <w:r w:rsidRPr="008A0E50">
        <w:rPr>
          <w:rFonts w:cs="Times"/>
          <w:i/>
        </w:rPr>
        <w:t>E</w:t>
      </w:r>
    </w:p>
    <w:p w14:paraId="493E82B7" w14:textId="17DCF8B9" w:rsidR="0007286F" w:rsidRPr="008A0E50" w:rsidRDefault="0007286F" w:rsidP="0007286F">
      <w:pPr>
        <w:widowControl w:val="0"/>
        <w:autoSpaceDE w:val="0"/>
        <w:autoSpaceDN w:val="0"/>
        <w:adjustRightInd w:val="0"/>
        <w:spacing w:after="240"/>
        <w:jc w:val="both"/>
        <w:rPr>
          <w:rFonts w:cs="Times"/>
        </w:rPr>
      </w:pPr>
      <w:r w:rsidRPr="008A0E50">
        <w:rPr>
          <w:rFonts w:cs="Times"/>
        </w:rPr>
        <w:t xml:space="preserve">L'Associazione </w:t>
      </w:r>
      <w:r w:rsidR="009A3C3B">
        <w:rPr>
          <w:rFonts w:cs="Times"/>
        </w:rPr>
        <w:t>Pro Loco di Colle di val d’Elsa</w:t>
      </w:r>
      <w:r>
        <w:rPr>
          <w:rFonts w:cs="Times"/>
        </w:rPr>
        <w:t xml:space="preserve"> con sede in </w:t>
      </w:r>
      <w:r w:rsidR="009A3C3B">
        <w:rPr>
          <w:rFonts w:cs="Times"/>
        </w:rPr>
        <w:t>Colle di Val d’Elsa, Piazza Arnolfo 9/A</w:t>
      </w:r>
      <w:r w:rsidRPr="008A0E50">
        <w:rPr>
          <w:rFonts w:cs="Times"/>
        </w:rPr>
        <w:t xml:space="preserve"> P. IVA </w:t>
      </w:r>
      <w:r w:rsidR="00FA66C3" w:rsidRPr="00FA66C3">
        <w:rPr>
          <w:rFonts w:cs="Times"/>
        </w:rPr>
        <w:t>01007650524</w:t>
      </w:r>
      <w:r w:rsidRPr="008A0E50">
        <w:rPr>
          <w:rFonts w:cs="Times"/>
        </w:rPr>
        <w:t xml:space="preserve">, </w:t>
      </w:r>
      <w:r w:rsidR="00FA66C3">
        <w:rPr>
          <w:rFonts w:cs="Times"/>
        </w:rPr>
        <w:t xml:space="preserve">codice fiscale </w:t>
      </w:r>
      <w:r w:rsidR="00FA66C3" w:rsidRPr="00FA66C3">
        <w:rPr>
          <w:rFonts w:cs="Times"/>
          <w:b/>
          <w:bCs/>
        </w:rPr>
        <w:t>9</w:t>
      </w:r>
      <w:r w:rsidR="00FA66C3" w:rsidRPr="00FA66C3">
        <w:rPr>
          <w:rFonts w:cs="Times"/>
        </w:rPr>
        <w:t>1006240526</w:t>
      </w:r>
      <w:r w:rsidR="00FA66C3">
        <w:rPr>
          <w:rFonts w:cs="Times"/>
          <w:b/>
          <w:bCs/>
        </w:rPr>
        <w:t xml:space="preserve"> </w:t>
      </w:r>
      <w:r w:rsidRPr="008A0E50">
        <w:rPr>
          <w:rFonts w:cs="Times"/>
        </w:rPr>
        <w:t xml:space="preserve">iscritta </w:t>
      </w:r>
      <w:r w:rsidR="009A3C3B">
        <w:rPr>
          <w:rFonts w:cs="Times"/>
        </w:rPr>
        <w:t xml:space="preserve">al RUNTS </w:t>
      </w:r>
      <w:r>
        <w:rPr>
          <w:rFonts w:cs="Times"/>
        </w:rPr>
        <w:t>n.</w:t>
      </w:r>
      <w:r w:rsidR="00FA66C3">
        <w:rPr>
          <w:rFonts w:cs="Times"/>
        </w:rPr>
        <w:t xml:space="preserve"> </w:t>
      </w:r>
      <w:r w:rsidR="00FA66C3" w:rsidRPr="00FA66C3">
        <w:rPr>
          <w:rFonts w:cs="Times"/>
        </w:rPr>
        <w:t>62759 del 02/11/2022</w:t>
      </w:r>
      <w:r w:rsidRPr="008A0E50">
        <w:rPr>
          <w:rFonts w:cs="Times"/>
        </w:rPr>
        <w:t xml:space="preserve">, in seguito denominata “Associazione”, rappresentata da </w:t>
      </w:r>
      <w:r w:rsidR="009A3C3B">
        <w:rPr>
          <w:rFonts w:cs="Times"/>
        </w:rPr>
        <w:t>Mario Provvedi</w:t>
      </w:r>
      <w:r w:rsidRPr="008A0E50">
        <w:rPr>
          <w:rFonts w:cs="Times"/>
        </w:rPr>
        <w:t xml:space="preserve"> nella sua qualità di Presidente, la quale interviene alla stipula del presente atto non in proprio, ma nella sua qualità di legale rappresentante della Pro Loco stessa; </w:t>
      </w:r>
    </w:p>
    <w:p w14:paraId="04537DE9" w14:textId="47EBBEB6" w:rsidR="00930070" w:rsidRPr="002A293C" w:rsidRDefault="0007286F" w:rsidP="009E35BB">
      <w:pPr>
        <w:pStyle w:val="Titolo1"/>
        <w:rPr>
          <w:rFonts w:cs="Calibri"/>
          <w:szCs w:val="22"/>
        </w:rPr>
      </w:pPr>
      <w:r w:rsidRPr="002A293C">
        <w:rPr>
          <w:rFonts w:cs="Calibri"/>
          <w:szCs w:val="22"/>
        </w:rPr>
        <w:t xml:space="preserve">PREMESSO CHE: </w:t>
      </w:r>
    </w:p>
    <w:p w14:paraId="0417E30E" w14:textId="42EDD665" w:rsidR="009E35BB" w:rsidRDefault="009E35BB" w:rsidP="009E35BB">
      <w:pPr>
        <w:pStyle w:val="Normale1"/>
        <w:numPr>
          <w:ilvl w:val="0"/>
          <w:numId w:val="29"/>
        </w:numPr>
        <w:spacing w:line="240" w:lineRule="auto"/>
        <w:rPr>
          <w:rFonts w:ascii="Calibri" w:hAnsi="Calibri" w:cs="Calibri"/>
        </w:rPr>
      </w:pPr>
      <w:r w:rsidRPr="002A293C">
        <w:rPr>
          <w:rFonts w:ascii="Calibri" w:hAnsi="Calibri" w:cs="Calibri"/>
        </w:rPr>
        <w:t xml:space="preserve">è stato pubblicato il nuovo Testo Unico del Turismo </w:t>
      </w:r>
      <w:r w:rsidR="00D71BEC">
        <w:rPr>
          <w:rFonts w:ascii="Calibri" w:hAnsi="Calibri" w:cs="Calibri"/>
        </w:rPr>
        <w:t xml:space="preserve">- </w:t>
      </w:r>
      <w:r w:rsidRPr="002A293C">
        <w:rPr>
          <w:rFonts w:ascii="Calibri" w:hAnsi="Calibri" w:cs="Calibri"/>
        </w:rPr>
        <w:t>LR 61/2024 del 31/12/2024</w:t>
      </w:r>
      <w:r w:rsidR="00D71BEC">
        <w:rPr>
          <w:rFonts w:ascii="Calibri" w:hAnsi="Calibri" w:cs="Calibri"/>
        </w:rPr>
        <w:t xml:space="preserve">- </w:t>
      </w:r>
      <w:r w:rsidRPr="002A293C">
        <w:rPr>
          <w:rFonts w:ascii="Calibri" w:hAnsi="Calibri" w:cs="Calibri"/>
        </w:rPr>
        <w:t xml:space="preserve">che introduce significativi cambiamenti, in particolar </w:t>
      </w:r>
      <w:r w:rsidR="00D71BEC">
        <w:rPr>
          <w:rFonts w:ascii="Calibri" w:hAnsi="Calibri" w:cs="Calibri"/>
        </w:rPr>
        <w:t>la competenza ne</w:t>
      </w:r>
      <w:r w:rsidRPr="002A293C">
        <w:rPr>
          <w:rFonts w:ascii="Calibri" w:hAnsi="Calibri" w:cs="Calibri"/>
        </w:rPr>
        <w:t>ll</w:t>
      </w:r>
      <w:r w:rsidR="00D71BEC">
        <w:rPr>
          <w:rFonts w:ascii="Calibri" w:hAnsi="Calibri" w:cs="Calibri"/>
        </w:rPr>
        <w:t>a</w:t>
      </w:r>
      <w:r w:rsidRPr="002A293C">
        <w:rPr>
          <w:rFonts w:ascii="Calibri" w:hAnsi="Calibri" w:cs="Calibri"/>
        </w:rPr>
        <w:t xml:space="preserve"> gestione dei servizi di informazione e accoglienza turistica </w:t>
      </w:r>
      <w:r w:rsidR="00D71BEC">
        <w:rPr>
          <w:rFonts w:ascii="Calibri" w:hAnsi="Calibri" w:cs="Calibri"/>
        </w:rPr>
        <w:t xml:space="preserve">- </w:t>
      </w:r>
      <w:r w:rsidR="00D71BEC" w:rsidRPr="002A293C">
        <w:rPr>
          <w:rFonts w:ascii="Calibri" w:hAnsi="Calibri" w:cs="Calibri"/>
        </w:rPr>
        <w:t xml:space="preserve">uffici IAT </w:t>
      </w:r>
      <w:r w:rsidR="00D71BEC">
        <w:rPr>
          <w:rFonts w:ascii="Calibri" w:hAnsi="Calibri" w:cs="Calibri"/>
        </w:rPr>
        <w:t xml:space="preserve">- </w:t>
      </w:r>
      <w:r w:rsidRPr="002A293C">
        <w:rPr>
          <w:rFonts w:ascii="Calibri" w:hAnsi="Calibri" w:cs="Calibri"/>
        </w:rPr>
        <w:t>, come si evince anche dall’art. 17;</w:t>
      </w:r>
    </w:p>
    <w:p w14:paraId="44DD3058" w14:textId="77777777" w:rsidR="00C54A13" w:rsidRDefault="00C54A13" w:rsidP="00D71BEC">
      <w:pPr>
        <w:pStyle w:val="Normale1"/>
        <w:numPr>
          <w:ilvl w:val="0"/>
          <w:numId w:val="29"/>
        </w:numPr>
        <w:spacing w:line="240" w:lineRule="auto"/>
        <w:rPr>
          <w:rFonts w:ascii="Calibri" w:hAnsi="Calibri" w:cs="Calibri"/>
        </w:rPr>
      </w:pPr>
      <w:r w:rsidRPr="001D25D2">
        <w:rPr>
          <w:rFonts w:ascii="Calibri" w:hAnsi="Calibri" w:cs="Calibri"/>
        </w:rPr>
        <w:t>il nuovo Testo Unico del Turismo Regionale conferma un ruolo fondamentale delle Associazioni Pro-loco nella promozione e nell’accoglienza turistica, rafforzando il principio di collaborazione e co</w:t>
      </w:r>
      <w:r>
        <w:rPr>
          <w:rFonts w:ascii="Calibri" w:hAnsi="Calibri" w:cs="Calibri"/>
        </w:rPr>
        <w:t>-</w:t>
      </w:r>
      <w:r w:rsidRPr="001D25D2">
        <w:rPr>
          <w:rFonts w:ascii="Calibri" w:hAnsi="Calibri" w:cs="Calibri"/>
        </w:rPr>
        <w:t>progettazione con le Amministrazioni e le Comunità di Ambito, così come in dettaglio indicato all’art. 20 dello stesso T.U. sopra richiamato</w:t>
      </w:r>
    </w:p>
    <w:p w14:paraId="12319E00" w14:textId="3AF82935" w:rsidR="00D71BEC" w:rsidRDefault="00D71BEC" w:rsidP="00C54A13">
      <w:pPr>
        <w:pStyle w:val="Normale1"/>
        <w:numPr>
          <w:ilvl w:val="0"/>
          <w:numId w:val="29"/>
        </w:numPr>
        <w:spacing w:line="240" w:lineRule="auto"/>
        <w:rPr>
          <w:rFonts w:ascii="Calibri" w:hAnsi="Calibri" w:cs="Calibri"/>
        </w:rPr>
      </w:pPr>
      <w:r w:rsidRPr="00C54A13">
        <w:rPr>
          <w:rFonts w:ascii="Calibri" w:hAnsi="Calibri" w:cs="Calibri"/>
        </w:rPr>
        <w:t xml:space="preserve">per l’operatività del nuovo sistema di gestione </w:t>
      </w:r>
      <w:r w:rsidR="00C54A13" w:rsidRPr="00C54A13">
        <w:rPr>
          <w:rFonts w:ascii="Calibri" w:hAnsi="Calibri" w:cs="Calibri"/>
        </w:rPr>
        <w:t>sarà stipulata una convezione</w:t>
      </w:r>
      <w:r w:rsidRPr="00C54A13">
        <w:rPr>
          <w:rFonts w:ascii="Calibri" w:hAnsi="Calibri" w:cs="Calibri"/>
        </w:rPr>
        <w:t xml:space="preserve"> tra i comuni delle Comunità d’Ambito</w:t>
      </w:r>
      <w:r w:rsidR="00C54A13" w:rsidRPr="00C54A13">
        <w:rPr>
          <w:rFonts w:ascii="Calibri" w:hAnsi="Calibri" w:cs="Calibri"/>
        </w:rPr>
        <w:t>,</w:t>
      </w:r>
      <w:r w:rsidRPr="00C54A13">
        <w:rPr>
          <w:rFonts w:ascii="Calibri" w:hAnsi="Calibri" w:cs="Calibri"/>
        </w:rPr>
        <w:t xml:space="preserve"> in conformità alle nuove norme, </w:t>
      </w:r>
      <w:r w:rsidR="00C54A13" w:rsidRPr="00C54A13">
        <w:rPr>
          <w:rFonts w:ascii="Calibri" w:hAnsi="Calibri" w:cs="Calibri"/>
        </w:rPr>
        <w:t>per la gestione delle attività associate</w:t>
      </w:r>
      <w:r w:rsidRPr="00C54A13">
        <w:rPr>
          <w:rFonts w:ascii="Calibri" w:hAnsi="Calibri" w:cs="Calibri"/>
        </w:rPr>
        <w:t>;</w:t>
      </w:r>
      <w:bookmarkStart w:id="0" w:name="_Hlk191569087"/>
    </w:p>
    <w:p w14:paraId="66513BE0" w14:textId="2D7A3FF0" w:rsidR="00C54A13" w:rsidRDefault="00C54A13" w:rsidP="00C54A13">
      <w:pPr>
        <w:pStyle w:val="Normale1"/>
        <w:numPr>
          <w:ilvl w:val="0"/>
          <w:numId w:val="29"/>
        </w:numPr>
        <w:spacing w:line="240" w:lineRule="auto"/>
        <w:rPr>
          <w:rFonts w:ascii="Calibri" w:hAnsi="Calibri" w:cs="Calibri"/>
        </w:rPr>
      </w:pPr>
      <w:r>
        <w:rPr>
          <w:rFonts w:ascii="Calibri" w:hAnsi="Calibri" w:cs="Calibri"/>
        </w:rPr>
        <w:t xml:space="preserve">con </w:t>
      </w:r>
      <w:r w:rsidRPr="00C54A13">
        <w:rPr>
          <w:rFonts w:ascii="Calibri" w:hAnsi="Calibri" w:cs="Calibri"/>
        </w:rPr>
        <w:t>la Deliberazione della Giunta Comunale 227/2025</w:t>
      </w:r>
      <w:r w:rsidR="00E97FDF">
        <w:rPr>
          <w:rFonts w:ascii="Calibri" w:hAnsi="Calibri" w:cs="Calibri"/>
        </w:rPr>
        <w:t xml:space="preserve">, in riferimento alle operazioni di valutazione delle migliori e più efficaci forme di gestione dei musei la cui </w:t>
      </w:r>
      <w:r w:rsidR="00C81C9D">
        <w:rPr>
          <w:rFonts w:ascii="Calibri" w:hAnsi="Calibri" w:cs="Calibri"/>
        </w:rPr>
        <w:t>convenzione</w:t>
      </w:r>
      <w:r w:rsidR="00E97FDF">
        <w:rPr>
          <w:rFonts w:ascii="Calibri" w:hAnsi="Calibri" w:cs="Calibri"/>
        </w:rPr>
        <w:t xml:space="preserve"> è in scadenza al 31.12.2025,</w:t>
      </w:r>
      <w:r w:rsidRPr="00C54A13">
        <w:rPr>
          <w:rFonts w:ascii="Calibri" w:hAnsi="Calibri" w:cs="Calibri"/>
        </w:rPr>
        <w:t xml:space="preserve"> è stato </w:t>
      </w:r>
      <w:r>
        <w:rPr>
          <w:rFonts w:ascii="Calibri" w:hAnsi="Calibri" w:cs="Calibri"/>
        </w:rPr>
        <w:t>avviato un</w:t>
      </w:r>
      <w:r w:rsidRPr="00C54A13">
        <w:rPr>
          <w:rFonts w:ascii="Calibri" w:hAnsi="Calibri" w:cs="Calibri"/>
        </w:rPr>
        <w:t xml:space="preserve"> percorso di coprogettazione mediante acquisizione di manifestazioni di interesse per attività e servizi da svolgersi all’interno dei musei comunali, da parte degli Enti del terzo Settore</w:t>
      </w:r>
      <w:r>
        <w:rPr>
          <w:rFonts w:ascii="Calibri" w:hAnsi="Calibri" w:cs="Calibri"/>
        </w:rPr>
        <w:t>, al fine</w:t>
      </w:r>
      <w:r w:rsidR="00E97FDF">
        <w:rPr>
          <w:rFonts w:ascii="Calibri" w:hAnsi="Calibri" w:cs="Calibri"/>
        </w:rPr>
        <w:t xml:space="preserve">, come già detto, </w:t>
      </w:r>
      <w:r>
        <w:rPr>
          <w:rFonts w:ascii="Calibri" w:hAnsi="Calibri" w:cs="Calibri"/>
        </w:rPr>
        <w:t xml:space="preserve"> di individuare </w:t>
      </w:r>
      <w:r w:rsidRPr="00C54A13">
        <w:rPr>
          <w:rFonts w:ascii="Calibri" w:hAnsi="Calibri" w:cs="Calibri"/>
        </w:rPr>
        <w:t>le forme di gestione più economiche ed efficaci per l’Amministrazione</w:t>
      </w:r>
      <w:r>
        <w:rPr>
          <w:rFonts w:ascii="Calibri" w:hAnsi="Calibri" w:cs="Calibri"/>
        </w:rPr>
        <w:t>;</w:t>
      </w:r>
    </w:p>
    <w:p w14:paraId="0EA02262" w14:textId="0692DD39" w:rsidR="00E97FDF" w:rsidRDefault="00E97FDF" w:rsidP="00C54A13">
      <w:pPr>
        <w:pStyle w:val="Normale1"/>
        <w:numPr>
          <w:ilvl w:val="0"/>
          <w:numId w:val="29"/>
        </w:numPr>
        <w:spacing w:line="240" w:lineRule="auto"/>
        <w:rPr>
          <w:rFonts w:ascii="Calibri" w:hAnsi="Calibri" w:cs="Calibri"/>
        </w:rPr>
      </w:pPr>
      <w:r>
        <w:rPr>
          <w:rFonts w:ascii="Calibri" w:hAnsi="Calibri" w:cs="Calibri"/>
        </w:rPr>
        <w:t>che con determinazione 219/2025 è stato approvato lo schema di contratto per la gestione dei servizi turistici la cui scadenza è il 31/12/2025;</w:t>
      </w:r>
    </w:p>
    <w:p w14:paraId="12AE854B" w14:textId="11B6502D" w:rsidR="00E97FDF" w:rsidRDefault="00E97FDF" w:rsidP="00C54A13">
      <w:pPr>
        <w:pStyle w:val="Normale1"/>
        <w:numPr>
          <w:ilvl w:val="0"/>
          <w:numId w:val="29"/>
        </w:numPr>
        <w:spacing w:line="240" w:lineRule="auto"/>
        <w:rPr>
          <w:rFonts w:ascii="Calibri" w:hAnsi="Calibri" w:cs="Calibri"/>
        </w:rPr>
      </w:pPr>
      <w:r>
        <w:rPr>
          <w:rFonts w:ascii="Calibri" w:hAnsi="Calibri" w:cs="Calibri"/>
        </w:rPr>
        <w:t>fermo restando quanto sopra alla prevista scadenza del 31/12/2025 c.a., deve assumersi la continuità gestionale dei servizi essenziali museali e turistici;</w:t>
      </w:r>
    </w:p>
    <w:p w14:paraId="3A2E02E3" w14:textId="47E5BEA0" w:rsidR="00D71BEC" w:rsidRDefault="00F64A66" w:rsidP="001D25D2">
      <w:pPr>
        <w:pStyle w:val="Normale1"/>
        <w:numPr>
          <w:ilvl w:val="0"/>
          <w:numId w:val="29"/>
        </w:numPr>
        <w:spacing w:line="240" w:lineRule="auto"/>
        <w:rPr>
          <w:rFonts w:ascii="Calibri" w:hAnsi="Calibri" w:cs="Calibri"/>
        </w:rPr>
      </w:pPr>
      <w:r w:rsidRPr="00F64A66">
        <w:rPr>
          <w:rFonts w:ascii="Calibri" w:hAnsi="Calibri" w:cs="Calibri"/>
        </w:rPr>
        <w:t xml:space="preserve">I servizi museali e i servizi turistici risultano strettamente interconnessi in quanto concorrono alla valorizzazione del patrimonio culturale e allo sviluppo dell’attrattività del territorio ed è quindi </w:t>
      </w:r>
      <w:r w:rsidRPr="00F64A66">
        <w:rPr>
          <w:rFonts w:ascii="Calibri" w:hAnsi="Calibri" w:cs="Calibri"/>
        </w:rPr>
        <w:lastRenderedPageBreak/>
        <w:t>nell’interesse dell’Amministrazione individuare un sistema di gestione efficace per la valorizzazione culturale e turistica della città</w:t>
      </w:r>
      <w:bookmarkEnd w:id="0"/>
      <w:r>
        <w:rPr>
          <w:rFonts w:ascii="Calibri" w:hAnsi="Calibri" w:cs="Calibri"/>
        </w:rPr>
        <w:t>;</w:t>
      </w:r>
    </w:p>
    <w:p w14:paraId="70FAB77B" w14:textId="77777777" w:rsidR="00CB7802" w:rsidRDefault="00CB7802" w:rsidP="00CB7802">
      <w:pPr>
        <w:pStyle w:val="Normale1"/>
        <w:spacing w:line="240" w:lineRule="auto"/>
        <w:ind w:left="720"/>
        <w:rPr>
          <w:rFonts w:ascii="Calibri" w:hAnsi="Calibri" w:cs="Calibri"/>
        </w:rPr>
      </w:pPr>
    </w:p>
    <w:p w14:paraId="03CFFD7E" w14:textId="4C157192" w:rsidR="00E97FDF" w:rsidRDefault="00CB7802" w:rsidP="00CB7802">
      <w:pPr>
        <w:pStyle w:val="Normale1"/>
        <w:spacing w:line="240" w:lineRule="auto"/>
        <w:rPr>
          <w:rFonts w:ascii="Calibri" w:hAnsi="Calibri" w:cs="Calibri"/>
        </w:rPr>
      </w:pPr>
      <w:r>
        <w:rPr>
          <w:rFonts w:ascii="Calibri" w:hAnsi="Calibri" w:cs="Calibri"/>
        </w:rPr>
        <w:t>RICHIAMATA</w:t>
      </w:r>
      <w:r w:rsidR="00E97FDF">
        <w:rPr>
          <w:rFonts w:ascii="Calibri" w:hAnsi="Calibri" w:cs="Calibri"/>
        </w:rPr>
        <w:t xml:space="preserve"> la deliberazione della Giunta </w:t>
      </w:r>
      <w:r w:rsidR="00E97FDF" w:rsidRPr="003E71AC">
        <w:rPr>
          <w:rFonts w:ascii="Calibri" w:hAnsi="Calibri" w:cs="Calibri"/>
        </w:rPr>
        <w:t>Comunale n.</w:t>
      </w:r>
      <w:r w:rsidR="003E71AC" w:rsidRPr="003E71AC">
        <w:rPr>
          <w:rFonts w:ascii="Calibri" w:hAnsi="Calibri" w:cs="Calibri"/>
        </w:rPr>
        <w:t xml:space="preserve"> 342 </w:t>
      </w:r>
      <w:r w:rsidR="00E97FDF" w:rsidRPr="003E71AC">
        <w:rPr>
          <w:rFonts w:ascii="Calibri" w:hAnsi="Calibri" w:cs="Calibri"/>
        </w:rPr>
        <w:t>del</w:t>
      </w:r>
      <w:r w:rsidR="003E71AC" w:rsidRPr="003E71AC">
        <w:rPr>
          <w:rFonts w:ascii="Calibri" w:hAnsi="Calibri" w:cs="Calibri"/>
        </w:rPr>
        <w:t xml:space="preserve"> 30/12/2025</w:t>
      </w:r>
      <w:r w:rsidR="003E71AC">
        <w:rPr>
          <w:rFonts w:ascii="Calibri" w:hAnsi="Calibri" w:cs="Calibri"/>
        </w:rPr>
        <w:t xml:space="preserve"> </w:t>
      </w:r>
      <w:r w:rsidR="00E97FDF">
        <w:rPr>
          <w:rFonts w:ascii="Calibri" w:hAnsi="Calibri" w:cs="Calibri"/>
        </w:rPr>
        <w:t>con la quale vengono definite le linee di indirizzo per il funzionamento e la gestione dei servizi museali e dei servizi turistici</w:t>
      </w:r>
      <w:r>
        <w:rPr>
          <w:rFonts w:ascii="Calibri" w:hAnsi="Calibri" w:cs="Calibri"/>
        </w:rPr>
        <w:t>;</w:t>
      </w:r>
    </w:p>
    <w:p w14:paraId="41560CDC" w14:textId="77777777" w:rsidR="00F64A66" w:rsidRPr="00F64A66" w:rsidRDefault="00F64A66" w:rsidP="00CB7802">
      <w:pPr>
        <w:pStyle w:val="Normale1"/>
        <w:spacing w:line="240" w:lineRule="auto"/>
        <w:rPr>
          <w:rFonts w:ascii="Calibri" w:hAnsi="Calibri" w:cs="Calibri"/>
        </w:rPr>
      </w:pPr>
    </w:p>
    <w:p w14:paraId="1211F3DE" w14:textId="5B608683" w:rsidR="0007286F" w:rsidRPr="008A0E50" w:rsidRDefault="0007286F" w:rsidP="0007286F">
      <w:pPr>
        <w:widowControl w:val="0"/>
        <w:autoSpaceDE w:val="0"/>
        <w:autoSpaceDN w:val="0"/>
        <w:adjustRightInd w:val="0"/>
        <w:spacing w:after="240"/>
        <w:jc w:val="both"/>
        <w:rPr>
          <w:rFonts w:cs="Times"/>
        </w:rPr>
      </w:pPr>
      <w:r w:rsidRPr="008A0E50">
        <w:rPr>
          <w:rFonts w:cs="Times"/>
        </w:rPr>
        <w:t>PRESO ATTO che l’Amministrazione Comunale intende affidare all’Associazione Pro Loco di Colle di Val d’Elsa il compito di gestione dei servizi</w:t>
      </w:r>
      <w:r w:rsidR="00F64A66">
        <w:rPr>
          <w:rFonts w:cs="Times"/>
        </w:rPr>
        <w:t xml:space="preserve"> museali e i servizi</w:t>
      </w:r>
      <w:r w:rsidRPr="008A0E50">
        <w:rPr>
          <w:rFonts w:cs="Times"/>
        </w:rPr>
        <w:t xml:space="preserve"> di informazione turistica</w:t>
      </w:r>
      <w:r w:rsidR="00F64A66">
        <w:rPr>
          <w:rFonts w:cs="Times"/>
        </w:rPr>
        <w:t>, oltre alla</w:t>
      </w:r>
      <w:r w:rsidR="00347CF5">
        <w:rPr>
          <w:rFonts w:cs="Times"/>
        </w:rPr>
        <w:t xml:space="preserve"> co</w:t>
      </w:r>
      <w:r w:rsidR="00214D61">
        <w:rPr>
          <w:rFonts w:cs="Times"/>
        </w:rPr>
        <w:t>-</w:t>
      </w:r>
      <w:r w:rsidR="00347CF5">
        <w:rPr>
          <w:rFonts w:cs="Times"/>
        </w:rPr>
        <w:t xml:space="preserve">progettazione ed </w:t>
      </w:r>
      <w:r w:rsidRPr="008A0E50">
        <w:rPr>
          <w:rFonts w:cs="Times"/>
        </w:rPr>
        <w:t>organizzazione di eventi, manifestazioni e feste legate alla promozione e valorizzazione del territorio comunale</w:t>
      </w:r>
      <w:r w:rsidR="00C17A2B">
        <w:rPr>
          <w:rFonts w:cs="Times"/>
        </w:rPr>
        <w:t xml:space="preserve">, </w:t>
      </w:r>
      <w:r w:rsidR="00F64A66">
        <w:rPr>
          <w:rFonts w:cs="Times"/>
        </w:rPr>
        <w:t>nonché</w:t>
      </w:r>
      <w:r w:rsidR="00C17A2B">
        <w:rPr>
          <w:rFonts w:cs="Times"/>
        </w:rPr>
        <w:t xml:space="preserve"> ai servizi di valorizzazione e monitoraggio del parco fluviale Sentierelsa</w:t>
      </w:r>
      <w:r w:rsidR="00930070">
        <w:rPr>
          <w:rFonts w:cs="Times"/>
        </w:rPr>
        <w:t xml:space="preserve"> </w:t>
      </w:r>
      <w:r w:rsidR="00544514">
        <w:rPr>
          <w:rFonts w:cs="Times"/>
        </w:rPr>
        <w:t>per il periodo dall’ 01/01/2026 al 30/06/2026</w:t>
      </w:r>
      <w:r w:rsidR="004E3F72">
        <w:rPr>
          <w:rFonts w:cs="Times"/>
        </w:rPr>
        <w:t>;</w:t>
      </w:r>
    </w:p>
    <w:p w14:paraId="407810FA" w14:textId="77777777" w:rsidR="009A2BF5" w:rsidRPr="009A2BF5" w:rsidRDefault="009A2BF5" w:rsidP="009A2BF5">
      <w:pPr>
        <w:widowControl w:val="0"/>
        <w:autoSpaceDE w:val="0"/>
        <w:autoSpaceDN w:val="0"/>
        <w:adjustRightInd w:val="0"/>
        <w:spacing w:after="240"/>
        <w:jc w:val="both"/>
        <w:rPr>
          <w:rFonts w:cs="Times"/>
        </w:rPr>
      </w:pPr>
      <w:r w:rsidRPr="009A2BF5">
        <w:rPr>
          <w:rFonts w:cs="Times"/>
        </w:rPr>
        <w:t>SPECIFICATO inoltre che all’Associazione Pro Loco di Colle di Val d’Elsa vengono assegnati i seguenti compiti:</w:t>
      </w:r>
    </w:p>
    <w:p w14:paraId="34BF960D" w14:textId="7A06A273" w:rsidR="009A2BF5" w:rsidRDefault="00214D61" w:rsidP="009A2BF5">
      <w:pPr>
        <w:pStyle w:val="Paragrafoelenco"/>
        <w:widowControl w:val="0"/>
        <w:numPr>
          <w:ilvl w:val="0"/>
          <w:numId w:val="23"/>
        </w:numPr>
        <w:autoSpaceDE w:val="0"/>
        <w:autoSpaceDN w:val="0"/>
        <w:adjustRightInd w:val="0"/>
        <w:spacing w:after="240"/>
        <w:jc w:val="both"/>
        <w:rPr>
          <w:rFonts w:cs="Times"/>
        </w:rPr>
      </w:pPr>
      <w:r>
        <w:rPr>
          <w:rFonts w:cs="Times"/>
        </w:rPr>
        <w:t xml:space="preserve">co progettazione </w:t>
      </w:r>
      <w:r w:rsidR="009A3C3B">
        <w:rPr>
          <w:rFonts w:cs="Times"/>
        </w:rPr>
        <w:t xml:space="preserve">dei servizi museali e di informazione turistica </w:t>
      </w:r>
      <w:r w:rsidR="002E7616" w:rsidRPr="005B7D93">
        <w:rPr>
          <w:rFonts w:ascii="Arial" w:hAnsi="Arial" w:cs="Arial"/>
        </w:rPr>
        <w:t xml:space="preserve">realizzazione di iniziative e attività di promozione del territorio comunale e di valorizzazione del percorso fluviale </w:t>
      </w:r>
      <w:r w:rsidR="002E7616" w:rsidRPr="005B7D93">
        <w:rPr>
          <w:rFonts w:ascii="Arial" w:hAnsi="Arial" w:cs="Arial"/>
          <w:i/>
          <w:iCs/>
        </w:rPr>
        <w:t>SentierElsa</w:t>
      </w:r>
      <w:r w:rsidR="002E7616" w:rsidRPr="009A2BF5">
        <w:rPr>
          <w:rFonts w:cs="Times"/>
        </w:rPr>
        <w:t xml:space="preserve"> </w:t>
      </w:r>
      <w:r w:rsidR="009A2BF5" w:rsidRPr="009A2BF5">
        <w:rPr>
          <w:rFonts w:cs="Times"/>
        </w:rPr>
        <w:t xml:space="preserve">per </w:t>
      </w:r>
      <w:r w:rsidR="00DC4059">
        <w:rPr>
          <w:rFonts w:cs="Times"/>
        </w:rPr>
        <w:t>il periodo gennaio-giugno 2026</w:t>
      </w:r>
      <w:r w:rsidR="009A2BF5" w:rsidRPr="009A2BF5">
        <w:rPr>
          <w:rFonts w:cs="Times"/>
        </w:rPr>
        <w:t>;</w:t>
      </w:r>
    </w:p>
    <w:p w14:paraId="040C947A" w14:textId="5133F0D9" w:rsidR="009A2BF5" w:rsidRDefault="009A2BF5" w:rsidP="009A2BF5">
      <w:pPr>
        <w:pStyle w:val="Paragrafoelenco"/>
        <w:widowControl w:val="0"/>
        <w:numPr>
          <w:ilvl w:val="0"/>
          <w:numId w:val="23"/>
        </w:numPr>
        <w:autoSpaceDE w:val="0"/>
        <w:autoSpaceDN w:val="0"/>
        <w:adjustRightInd w:val="0"/>
        <w:spacing w:after="240"/>
        <w:jc w:val="both"/>
        <w:rPr>
          <w:rFonts w:cs="Times"/>
        </w:rPr>
      </w:pPr>
      <w:r w:rsidRPr="009A2BF5">
        <w:rPr>
          <w:rFonts w:cs="Times"/>
        </w:rPr>
        <w:t xml:space="preserve">gestione di </w:t>
      </w:r>
      <w:r w:rsidR="00214D61">
        <w:rPr>
          <w:rFonts w:cs="Times"/>
        </w:rPr>
        <w:t>n.</w:t>
      </w:r>
      <w:r w:rsidR="00DC4059">
        <w:rPr>
          <w:rFonts w:cs="Times"/>
        </w:rPr>
        <w:t>4</w:t>
      </w:r>
      <w:r w:rsidR="00214D61">
        <w:rPr>
          <w:rFonts w:cs="Times"/>
        </w:rPr>
        <w:t xml:space="preserve"> uffici </w:t>
      </w:r>
      <w:r w:rsidRPr="009A2BF5">
        <w:rPr>
          <w:rFonts w:cs="Times"/>
        </w:rPr>
        <w:t xml:space="preserve">di informazione turistica collocati nel territorio comunale, </w:t>
      </w:r>
      <w:r w:rsidR="00EC22C3">
        <w:rPr>
          <w:rFonts w:cs="Times"/>
        </w:rPr>
        <w:t xml:space="preserve">e di n. 3 musei </w:t>
      </w:r>
      <w:r w:rsidRPr="009A2BF5">
        <w:rPr>
          <w:rFonts w:cs="Times"/>
        </w:rPr>
        <w:t>nello specifico:</w:t>
      </w:r>
    </w:p>
    <w:p w14:paraId="6449FF3E" w14:textId="6AC57FC2" w:rsidR="009A2BF5" w:rsidRDefault="009A2BF5" w:rsidP="009A2BF5">
      <w:pPr>
        <w:pStyle w:val="Paragrafoelenco"/>
        <w:widowControl w:val="0"/>
        <w:numPr>
          <w:ilvl w:val="1"/>
          <w:numId w:val="23"/>
        </w:numPr>
        <w:autoSpaceDE w:val="0"/>
        <w:autoSpaceDN w:val="0"/>
        <w:adjustRightInd w:val="0"/>
        <w:spacing w:after="240"/>
        <w:jc w:val="both"/>
        <w:rPr>
          <w:rFonts w:cs="Times"/>
        </w:rPr>
      </w:pPr>
      <w:r w:rsidRPr="009A2BF5">
        <w:rPr>
          <w:rFonts w:cs="Times"/>
        </w:rPr>
        <w:t xml:space="preserve">n. </w:t>
      </w:r>
      <w:r w:rsidR="00DC4059">
        <w:rPr>
          <w:rFonts w:cs="Times"/>
        </w:rPr>
        <w:t xml:space="preserve">2 </w:t>
      </w:r>
      <w:r w:rsidRPr="009A2BF5">
        <w:rPr>
          <w:rFonts w:cs="Times"/>
        </w:rPr>
        <w:t xml:space="preserve">Uffici </w:t>
      </w:r>
      <w:r w:rsidR="00DC4059">
        <w:rPr>
          <w:rFonts w:cs="Times"/>
        </w:rPr>
        <w:t>situati</w:t>
      </w:r>
      <w:r w:rsidR="00214D61">
        <w:rPr>
          <w:rFonts w:cs="Times"/>
        </w:rPr>
        <w:t xml:space="preserve"> nella parte bassa</w:t>
      </w:r>
      <w:r w:rsidR="00DC4059">
        <w:rPr>
          <w:rFonts w:cs="Times"/>
        </w:rPr>
        <w:t>: ufficio IAT presso Museo del Cristallo e info point presso sede Proloco Piazza Arnolfo</w:t>
      </w:r>
      <w:r w:rsidRPr="009A2BF5">
        <w:rPr>
          <w:rFonts w:cs="Times"/>
        </w:rPr>
        <w:t>;</w:t>
      </w:r>
    </w:p>
    <w:p w14:paraId="058D1ED0" w14:textId="6F8E78CC" w:rsidR="009A2BF5" w:rsidRPr="009A2BF5" w:rsidRDefault="009A2BF5" w:rsidP="009A2BF5">
      <w:pPr>
        <w:pStyle w:val="Paragrafoelenco"/>
        <w:widowControl w:val="0"/>
        <w:numPr>
          <w:ilvl w:val="1"/>
          <w:numId w:val="23"/>
        </w:numPr>
        <w:autoSpaceDE w:val="0"/>
        <w:autoSpaceDN w:val="0"/>
        <w:adjustRightInd w:val="0"/>
        <w:spacing w:after="240"/>
        <w:jc w:val="both"/>
        <w:rPr>
          <w:rFonts w:cs="Times"/>
        </w:rPr>
      </w:pPr>
      <w:r w:rsidRPr="009A2BF5">
        <w:rPr>
          <w:rFonts w:cs="Times"/>
        </w:rPr>
        <w:t xml:space="preserve">n. </w:t>
      </w:r>
      <w:r w:rsidR="00DC4059">
        <w:rPr>
          <w:rFonts w:cs="Times"/>
        </w:rPr>
        <w:t>2</w:t>
      </w:r>
      <w:r w:rsidRPr="009A2BF5">
        <w:rPr>
          <w:rFonts w:cs="Times"/>
        </w:rPr>
        <w:t xml:space="preserve"> Uffici sit</w:t>
      </w:r>
      <w:r w:rsidR="00DC4059">
        <w:rPr>
          <w:rFonts w:cs="Times"/>
        </w:rPr>
        <w:t>uati</w:t>
      </w:r>
      <w:r w:rsidRPr="009A2BF5">
        <w:rPr>
          <w:rFonts w:cs="Times"/>
        </w:rPr>
        <w:t xml:space="preserve"> </w:t>
      </w:r>
      <w:r w:rsidR="00214D61">
        <w:rPr>
          <w:rFonts w:cs="Times"/>
        </w:rPr>
        <w:t>nella parte alta</w:t>
      </w:r>
      <w:r w:rsidR="00DC4059">
        <w:rPr>
          <w:rFonts w:cs="Times"/>
        </w:rPr>
        <w:t>: ufficio IAT presso Museo San Pietro e info point presso Museo Archeologico</w:t>
      </w:r>
      <w:r w:rsidRPr="009A2BF5">
        <w:rPr>
          <w:rFonts w:cs="Times"/>
        </w:rPr>
        <w:t>;</w:t>
      </w:r>
    </w:p>
    <w:p w14:paraId="4041BBA7" w14:textId="77777777" w:rsidR="009A2BF5" w:rsidRDefault="009A2BF5" w:rsidP="009A2BF5">
      <w:pPr>
        <w:pStyle w:val="Paragrafoelenco"/>
        <w:widowControl w:val="0"/>
        <w:numPr>
          <w:ilvl w:val="0"/>
          <w:numId w:val="23"/>
        </w:numPr>
        <w:autoSpaceDE w:val="0"/>
        <w:autoSpaceDN w:val="0"/>
        <w:adjustRightInd w:val="0"/>
        <w:spacing w:after="240"/>
        <w:jc w:val="both"/>
        <w:rPr>
          <w:rFonts w:cs="Times"/>
        </w:rPr>
      </w:pPr>
      <w:r w:rsidRPr="009A2BF5">
        <w:rPr>
          <w:rFonts w:cs="Times"/>
        </w:rPr>
        <w:t>promozione delle attività produttive legate al “cristallo”, quale espressione identitaria della Città di Colle di Val d’Elsa, collaborando con la filiera del territorio e promuovendo l’identificazione della Città quale “Città del Cristallo”; gestione dell’area “dimostrativa” di lavorazione a caldo (Fornino) e collaborazione con il sistema dei musei comunali;</w:t>
      </w:r>
    </w:p>
    <w:p w14:paraId="6A587ED0" w14:textId="62C525A3" w:rsidR="009A2BF5" w:rsidRPr="009A2BF5" w:rsidRDefault="009A2BF5" w:rsidP="009A2BF5">
      <w:pPr>
        <w:pStyle w:val="Paragrafoelenco"/>
        <w:widowControl w:val="0"/>
        <w:numPr>
          <w:ilvl w:val="0"/>
          <w:numId w:val="23"/>
        </w:numPr>
        <w:autoSpaceDE w:val="0"/>
        <w:autoSpaceDN w:val="0"/>
        <w:adjustRightInd w:val="0"/>
        <w:spacing w:after="240"/>
        <w:jc w:val="both"/>
        <w:rPr>
          <w:rFonts w:cs="Times"/>
        </w:rPr>
      </w:pPr>
      <w:r w:rsidRPr="009A2BF5">
        <w:rPr>
          <w:rFonts w:cs="Times"/>
        </w:rPr>
        <w:t>gestione dei servizi di informazione, valorizzazione e monitoraggio dell’area naturale protetta nota come “Sentierelsa”;</w:t>
      </w:r>
    </w:p>
    <w:p w14:paraId="6005CEC6" w14:textId="77777777" w:rsidR="009A2BF5" w:rsidRPr="009A2BF5" w:rsidRDefault="009A2BF5" w:rsidP="009A2BF5">
      <w:pPr>
        <w:widowControl w:val="0"/>
        <w:autoSpaceDE w:val="0"/>
        <w:autoSpaceDN w:val="0"/>
        <w:adjustRightInd w:val="0"/>
        <w:spacing w:after="240"/>
        <w:jc w:val="both"/>
        <w:rPr>
          <w:rFonts w:cs="Times"/>
        </w:rPr>
      </w:pPr>
    </w:p>
    <w:p w14:paraId="59ECB2DD" w14:textId="77777777" w:rsidR="0007286F" w:rsidRPr="008A0E50" w:rsidRDefault="0007286F" w:rsidP="0007286F">
      <w:pPr>
        <w:widowControl w:val="0"/>
        <w:autoSpaceDE w:val="0"/>
        <w:autoSpaceDN w:val="0"/>
        <w:adjustRightInd w:val="0"/>
        <w:spacing w:after="240"/>
        <w:jc w:val="both"/>
        <w:rPr>
          <w:rFonts w:cs="Times"/>
        </w:rPr>
      </w:pPr>
      <w:r w:rsidRPr="008A0E50">
        <w:rPr>
          <w:rFonts w:cs="Times"/>
        </w:rPr>
        <w:t>Tutto ciò premesso e considerato,</w:t>
      </w:r>
    </w:p>
    <w:p w14:paraId="6896A57E" w14:textId="77777777" w:rsidR="0007286F" w:rsidRPr="008A0E50" w:rsidRDefault="0007286F" w:rsidP="0007286F">
      <w:pPr>
        <w:pStyle w:val="Titolo1"/>
        <w:jc w:val="center"/>
        <w:rPr>
          <w:szCs w:val="22"/>
        </w:rPr>
      </w:pPr>
      <w:r w:rsidRPr="008A0E50">
        <w:rPr>
          <w:szCs w:val="22"/>
        </w:rPr>
        <w:t>SI CONVIENE E SI STIPULA QUANTO SEGUE</w:t>
      </w:r>
    </w:p>
    <w:p w14:paraId="7657D179" w14:textId="77777777" w:rsidR="0007286F" w:rsidRPr="00D7516C" w:rsidRDefault="0007286F" w:rsidP="0007286F">
      <w:pPr>
        <w:pStyle w:val="Titolo1"/>
        <w:rPr>
          <w:b/>
          <w:szCs w:val="22"/>
        </w:rPr>
      </w:pPr>
      <w:r w:rsidRPr="00D7516C">
        <w:rPr>
          <w:b/>
          <w:szCs w:val="22"/>
        </w:rPr>
        <w:t xml:space="preserve">Articolo 1 – Oggetto </w:t>
      </w:r>
    </w:p>
    <w:p w14:paraId="24C55A54" w14:textId="4748A580" w:rsidR="00431671" w:rsidRDefault="0007286F" w:rsidP="0007286F">
      <w:pPr>
        <w:pStyle w:val="Paragrafoelenco"/>
        <w:widowControl w:val="0"/>
        <w:numPr>
          <w:ilvl w:val="0"/>
          <w:numId w:val="24"/>
        </w:numPr>
        <w:autoSpaceDE w:val="0"/>
        <w:autoSpaceDN w:val="0"/>
        <w:adjustRightInd w:val="0"/>
        <w:spacing w:after="240"/>
        <w:ind w:left="284" w:hanging="218"/>
        <w:jc w:val="both"/>
        <w:rPr>
          <w:rFonts w:cs="Times"/>
        </w:rPr>
      </w:pPr>
      <w:r w:rsidRPr="00431671">
        <w:rPr>
          <w:rFonts w:cs="Times"/>
        </w:rPr>
        <w:t xml:space="preserve">La presente convenzione </w:t>
      </w:r>
      <w:r w:rsidR="00F45DCD" w:rsidRPr="00431671">
        <w:rPr>
          <w:rFonts w:cs="Times"/>
        </w:rPr>
        <w:t>disciplina</w:t>
      </w:r>
      <w:r w:rsidRPr="00431671">
        <w:rPr>
          <w:rFonts w:cs="Times"/>
        </w:rPr>
        <w:t xml:space="preserve"> i rapporti tra il Comune e l’Associazione Pro Loco</w:t>
      </w:r>
      <w:r w:rsidR="00F45DCD" w:rsidRPr="00431671">
        <w:rPr>
          <w:rFonts w:cs="Times"/>
        </w:rPr>
        <w:t xml:space="preserve"> basati</w:t>
      </w:r>
      <w:r w:rsidRPr="00431671">
        <w:rPr>
          <w:rFonts w:cs="Times"/>
        </w:rPr>
        <w:t>,</w:t>
      </w:r>
      <w:r w:rsidR="00F45DCD" w:rsidRPr="00431671">
        <w:rPr>
          <w:rFonts w:cs="Times"/>
        </w:rPr>
        <w:t xml:space="preserve"> in riferimento all’articolo </w:t>
      </w:r>
      <w:r w:rsidR="00FD4D84">
        <w:rPr>
          <w:rFonts w:cs="Times"/>
        </w:rPr>
        <w:t>20</w:t>
      </w:r>
      <w:r w:rsidR="00F45DCD" w:rsidRPr="00431671">
        <w:rPr>
          <w:rFonts w:cs="Times"/>
        </w:rPr>
        <w:t xml:space="preserve"> della L.R. n. </w:t>
      </w:r>
      <w:r w:rsidR="00FD4D84">
        <w:rPr>
          <w:rFonts w:cs="Times"/>
        </w:rPr>
        <w:t>61/2024</w:t>
      </w:r>
      <w:r w:rsidR="00F45DCD" w:rsidRPr="00431671">
        <w:rPr>
          <w:rFonts w:cs="Times"/>
        </w:rPr>
        <w:t xml:space="preserve"> (T.U. del sistema turistico regionale), nonché al Tit. VII del d.lgs n. 117/2017 e alla L.R. n. 65/2020, secondo il criterio della collaborazione e cooperazione finalizzate all’impulso e alla valorizzazione dell’economia </w:t>
      </w:r>
      <w:r w:rsidR="00C81C9D">
        <w:rPr>
          <w:rFonts w:cs="Times"/>
        </w:rPr>
        <w:t xml:space="preserve">culturale e </w:t>
      </w:r>
      <w:r w:rsidR="00F45DCD" w:rsidRPr="00431671">
        <w:rPr>
          <w:rFonts w:cs="Times"/>
        </w:rPr>
        <w:t xml:space="preserve">turistica del territorio attraverso gli impegni e le attività di cui agli </w:t>
      </w:r>
      <w:r w:rsidR="00F45DCD" w:rsidRPr="00431671">
        <w:rPr>
          <w:rFonts w:cs="Times"/>
        </w:rPr>
        <w:lastRenderedPageBreak/>
        <w:t>articoli successivi.</w:t>
      </w:r>
    </w:p>
    <w:p w14:paraId="71D6B4CE" w14:textId="22001103" w:rsidR="00431671" w:rsidRDefault="00431671" w:rsidP="0007286F">
      <w:pPr>
        <w:pStyle w:val="Paragrafoelenco"/>
        <w:widowControl w:val="0"/>
        <w:numPr>
          <w:ilvl w:val="0"/>
          <w:numId w:val="24"/>
        </w:numPr>
        <w:autoSpaceDE w:val="0"/>
        <w:autoSpaceDN w:val="0"/>
        <w:adjustRightInd w:val="0"/>
        <w:spacing w:after="240"/>
        <w:ind w:left="284" w:hanging="218"/>
        <w:jc w:val="both"/>
        <w:rPr>
          <w:rFonts w:cs="Times"/>
        </w:rPr>
      </w:pPr>
      <w:r>
        <w:rPr>
          <w:rFonts w:cs="Times"/>
        </w:rPr>
        <w:t>Costituisc</w:t>
      </w:r>
      <w:r w:rsidR="00347CF5">
        <w:rPr>
          <w:rFonts w:cs="Times"/>
        </w:rPr>
        <w:t>ono</w:t>
      </w:r>
      <w:r>
        <w:rPr>
          <w:rFonts w:cs="Times"/>
        </w:rPr>
        <w:t xml:space="preserve"> riferimento per le attività e le gestioni affidate alla Pro Loco i documenti programmatici del Comune (DUP e Bilancio). Ai fini di assicurare piena sintonia con tale strumentazione attuativa delle linee programmatiche di mandato approvate dal Consiglio comunale e per monitorare l’organizzazione e l’andamento </w:t>
      </w:r>
      <w:r w:rsidR="00180E76">
        <w:rPr>
          <w:rFonts w:cs="Times"/>
        </w:rPr>
        <w:t xml:space="preserve">delle iniziative ed interventi oggetto di amministrazione condivisa </w:t>
      </w:r>
      <w:r w:rsidR="0084495E">
        <w:rPr>
          <w:rFonts w:cs="Times"/>
        </w:rPr>
        <w:t>vengono programmati appositi incontri, con periodicità da concordare, fra i rappresentanti del Consiglio direttivo della Pro Loco e gli Amministratori e funzionari del Comune a ciò individuati in ragione delle questioni da affrontare.</w:t>
      </w:r>
    </w:p>
    <w:p w14:paraId="2A2144BA" w14:textId="42271ED5" w:rsidR="0007286F" w:rsidRPr="00431671" w:rsidRDefault="0007286F" w:rsidP="0007286F">
      <w:pPr>
        <w:pStyle w:val="Paragrafoelenco"/>
        <w:widowControl w:val="0"/>
        <w:numPr>
          <w:ilvl w:val="0"/>
          <w:numId w:val="24"/>
        </w:numPr>
        <w:autoSpaceDE w:val="0"/>
        <w:autoSpaceDN w:val="0"/>
        <w:adjustRightInd w:val="0"/>
        <w:spacing w:after="240"/>
        <w:ind w:left="284" w:hanging="218"/>
        <w:jc w:val="both"/>
        <w:rPr>
          <w:rFonts w:cs="Times"/>
        </w:rPr>
      </w:pPr>
      <w:r w:rsidRPr="00431671">
        <w:rPr>
          <w:rFonts w:cs="Times"/>
        </w:rPr>
        <w:t xml:space="preserve"> L’Amministrazione comunale individua come proprio referente unico nei rapporti con l’Associazione Pro Loco, il servizio turismo comunale, che opererà tramite il Responsabile di Area in maniera coordinata con l’ufficio cultura, l’ufficio turismo e l’ufficio attività produttive (SUAP).</w:t>
      </w:r>
    </w:p>
    <w:p w14:paraId="59566E4F" w14:textId="7F20299A" w:rsidR="0007286F" w:rsidRPr="00D7516C" w:rsidRDefault="0007286F" w:rsidP="0007286F">
      <w:pPr>
        <w:pStyle w:val="Titolo1"/>
        <w:rPr>
          <w:b/>
          <w:szCs w:val="22"/>
        </w:rPr>
      </w:pPr>
      <w:r w:rsidRPr="00D7516C">
        <w:rPr>
          <w:b/>
          <w:szCs w:val="22"/>
        </w:rPr>
        <w:t>Articolo 2 – Servizio di Informazione e Accoglienza Turistica locale e relativa dotazione</w:t>
      </w:r>
    </w:p>
    <w:p w14:paraId="614E0CAE" w14:textId="76791D65" w:rsidR="008E313E" w:rsidRDefault="0007286F" w:rsidP="0007286F">
      <w:pPr>
        <w:pStyle w:val="Paragrafoelenco"/>
        <w:widowControl w:val="0"/>
        <w:numPr>
          <w:ilvl w:val="0"/>
          <w:numId w:val="26"/>
        </w:numPr>
        <w:autoSpaceDE w:val="0"/>
        <w:autoSpaceDN w:val="0"/>
        <w:adjustRightInd w:val="0"/>
        <w:spacing w:after="240"/>
        <w:ind w:left="426"/>
        <w:jc w:val="both"/>
        <w:rPr>
          <w:rFonts w:cs="Times"/>
        </w:rPr>
      </w:pPr>
      <w:r w:rsidRPr="008E313E">
        <w:rPr>
          <w:rFonts w:cs="Times"/>
        </w:rPr>
        <w:t xml:space="preserve">Il </w:t>
      </w:r>
      <w:r w:rsidR="00A24B50" w:rsidRPr="008E313E">
        <w:rPr>
          <w:rFonts w:cs="Times"/>
        </w:rPr>
        <w:t>s</w:t>
      </w:r>
      <w:r w:rsidRPr="008E313E">
        <w:rPr>
          <w:rFonts w:cs="Times"/>
        </w:rPr>
        <w:t xml:space="preserve">ervizio di </w:t>
      </w:r>
      <w:r w:rsidR="00A24B50" w:rsidRPr="008E313E">
        <w:rPr>
          <w:rFonts w:cs="Times"/>
        </w:rPr>
        <w:t>i</w:t>
      </w:r>
      <w:r w:rsidRPr="008E313E">
        <w:rPr>
          <w:rFonts w:cs="Times"/>
        </w:rPr>
        <w:t>nformazione e</w:t>
      </w:r>
      <w:r w:rsidR="00A24B50" w:rsidRPr="008E313E">
        <w:rPr>
          <w:rFonts w:cs="Times"/>
        </w:rPr>
        <w:t xml:space="preserve"> di a</w:t>
      </w:r>
      <w:r w:rsidRPr="008E313E">
        <w:rPr>
          <w:rFonts w:cs="Times"/>
        </w:rPr>
        <w:t xml:space="preserve">ccoglienza </w:t>
      </w:r>
      <w:r w:rsidR="00A24B50" w:rsidRPr="008E313E">
        <w:rPr>
          <w:rFonts w:cs="Times"/>
        </w:rPr>
        <w:t>t</w:t>
      </w:r>
      <w:r w:rsidRPr="008E313E">
        <w:rPr>
          <w:rFonts w:cs="Times"/>
        </w:rPr>
        <w:t xml:space="preserve">uristica </w:t>
      </w:r>
      <w:r w:rsidR="00A24B50" w:rsidRPr="008E313E">
        <w:rPr>
          <w:rFonts w:cs="Times"/>
        </w:rPr>
        <w:t>è svolto nel rispetto del</w:t>
      </w:r>
      <w:r w:rsidR="008F7297">
        <w:rPr>
          <w:rFonts w:cs="Times"/>
        </w:rPr>
        <w:t>la L.R.T. 61/2024</w:t>
      </w:r>
      <w:r w:rsidR="008E313E" w:rsidRPr="008E313E">
        <w:rPr>
          <w:rFonts w:cs="Times"/>
        </w:rPr>
        <w:t>, presso</w:t>
      </w:r>
      <w:r w:rsidR="008E313E">
        <w:rPr>
          <w:rFonts w:cs="Times"/>
        </w:rPr>
        <w:t xml:space="preserve"> </w:t>
      </w:r>
      <w:r w:rsidR="00A81715">
        <w:rPr>
          <w:rFonts w:cs="Times"/>
        </w:rPr>
        <w:t>quattro</w:t>
      </w:r>
      <w:r w:rsidRPr="008E313E">
        <w:rPr>
          <w:rFonts w:cs="Times"/>
        </w:rPr>
        <w:t xml:space="preserve"> immobili di proprietà comunale e precisamente:</w:t>
      </w:r>
    </w:p>
    <w:p w14:paraId="2DCA0643" w14:textId="77777777" w:rsidR="00FB435D" w:rsidRDefault="00A81715" w:rsidP="00A81715">
      <w:pPr>
        <w:pStyle w:val="Paragrafoelenco"/>
        <w:widowControl w:val="0"/>
        <w:numPr>
          <w:ilvl w:val="1"/>
          <w:numId w:val="26"/>
        </w:numPr>
        <w:autoSpaceDE w:val="0"/>
        <w:autoSpaceDN w:val="0"/>
        <w:adjustRightInd w:val="0"/>
        <w:spacing w:after="240"/>
        <w:jc w:val="both"/>
        <w:rPr>
          <w:rFonts w:cs="Times"/>
        </w:rPr>
      </w:pPr>
      <w:r w:rsidRPr="009A2BF5">
        <w:rPr>
          <w:rFonts w:cs="Times"/>
        </w:rPr>
        <w:t xml:space="preserve">n. </w:t>
      </w:r>
      <w:r>
        <w:rPr>
          <w:rFonts w:cs="Times"/>
        </w:rPr>
        <w:t xml:space="preserve">2 </w:t>
      </w:r>
      <w:r w:rsidRPr="009A2BF5">
        <w:rPr>
          <w:rFonts w:cs="Times"/>
        </w:rPr>
        <w:t xml:space="preserve">Uffici </w:t>
      </w:r>
      <w:r>
        <w:rPr>
          <w:rFonts w:cs="Times"/>
        </w:rPr>
        <w:t xml:space="preserve">situati nella parte bassa: </w:t>
      </w:r>
    </w:p>
    <w:p w14:paraId="272D7EC8" w14:textId="15FB5A66" w:rsidR="00FB435D" w:rsidRDefault="00FB435D" w:rsidP="00FB435D">
      <w:pPr>
        <w:pStyle w:val="Paragrafoelenco"/>
        <w:widowControl w:val="0"/>
        <w:autoSpaceDE w:val="0"/>
        <w:autoSpaceDN w:val="0"/>
        <w:adjustRightInd w:val="0"/>
        <w:spacing w:after="240"/>
        <w:ind w:left="1440"/>
        <w:jc w:val="both"/>
        <w:rPr>
          <w:rFonts w:cs="Times"/>
        </w:rPr>
      </w:pPr>
      <w:r>
        <w:rPr>
          <w:rFonts w:cs="Times"/>
        </w:rPr>
        <w:t xml:space="preserve">- </w:t>
      </w:r>
      <w:r w:rsidR="00A81715">
        <w:rPr>
          <w:rFonts w:cs="Times"/>
        </w:rPr>
        <w:t xml:space="preserve">ufficio IAT presso Museo del Cristallo </w:t>
      </w:r>
      <w:r>
        <w:rPr>
          <w:rFonts w:cs="Times"/>
        </w:rPr>
        <w:t>Via dei Fossi 8/A</w:t>
      </w:r>
    </w:p>
    <w:p w14:paraId="4D10AF1D" w14:textId="19705BB0" w:rsidR="00A81715" w:rsidRDefault="00FB435D" w:rsidP="00FB435D">
      <w:pPr>
        <w:pStyle w:val="Paragrafoelenco"/>
        <w:widowControl w:val="0"/>
        <w:autoSpaceDE w:val="0"/>
        <w:autoSpaceDN w:val="0"/>
        <w:adjustRightInd w:val="0"/>
        <w:spacing w:after="240"/>
        <w:ind w:left="1440"/>
        <w:jc w:val="both"/>
        <w:rPr>
          <w:rFonts w:cs="Times"/>
        </w:rPr>
      </w:pPr>
      <w:r>
        <w:rPr>
          <w:rFonts w:cs="Times"/>
        </w:rPr>
        <w:t xml:space="preserve">- </w:t>
      </w:r>
      <w:r w:rsidR="00A81715">
        <w:rPr>
          <w:rFonts w:cs="Times"/>
        </w:rPr>
        <w:t>info point presso sede Proloco Piazza Arnolfo</w:t>
      </w:r>
      <w:r w:rsidR="00A81715" w:rsidRPr="009A2BF5">
        <w:rPr>
          <w:rFonts w:cs="Times"/>
        </w:rPr>
        <w:t>;</w:t>
      </w:r>
    </w:p>
    <w:p w14:paraId="3496EC76" w14:textId="77777777" w:rsidR="00FB435D" w:rsidRDefault="00A81715" w:rsidP="00A81715">
      <w:pPr>
        <w:pStyle w:val="Paragrafoelenco"/>
        <w:widowControl w:val="0"/>
        <w:numPr>
          <w:ilvl w:val="1"/>
          <w:numId w:val="26"/>
        </w:numPr>
        <w:autoSpaceDE w:val="0"/>
        <w:autoSpaceDN w:val="0"/>
        <w:adjustRightInd w:val="0"/>
        <w:spacing w:after="240"/>
        <w:jc w:val="both"/>
        <w:rPr>
          <w:rFonts w:cs="Times"/>
        </w:rPr>
      </w:pPr>
      <w:r w:rsidRPr="009A2BF5">
        <w:rPr>
          <w:rFonts w:cs="Times"/>
        </w:rPr>
        <w:t xml:space="preserve">n. </w:t>
      </w:r>
      <w:r>
        <w:rPr>
          <w:rFonts w:cs="Times"/>
        </w:rPr>
        <w:t>2</w:t>
      </w:r>
      <w:r w:rsidRPr="009A2BF5">
        <w:rPr>
          <w:rFonts w:cs="Times"/>
        </w:rPr>
        <w:t xml:space="preserve"> Uffici sit</w:t>
      </w:r>
      <w:r>
        <w:rPr>
          <w:rFonts w:cs="Times"/>
        </w:rPr>
        <w:t>uati</w:t>
      </w:r>
      <w:r w:rsidRPr="009A2BF5">
        <w:rPr>
          <w:rFonts w:cs="Times"/>
        </w:rPr>
        <w:t xml:space="preserve"> </w:t>
      </w:r>
      <w:r>
        <w:rPr>
          <w:rFonts w:cs="Times"/>
        </w:rPr>
        <w:t xml:space="preserve">nella parte alta: </w:t>
      </w:r>
    </w:p>
    <w:p w14:paraId="72D4E1E8" w14:textId="413D09BE" w:rsidR="00FB435D" w:rsidRDefault="00FB435D" w:rsidP="00FB435D">
      <w:pPr>
        <w:pStyle w:val="Paragrafoelenco"/>
        <w:widowControl w:val="0"/>
        <w:autoSpaceDE w:val="0"/>
        <w:autoSpaceDN w:val="0"/>
        <w:adjustRightInd w:val="0"/>
        <w:spacing w:after="240"/>
        <w:ind w:left="1440"/>
        <w:jc w:val="both"/>
        <w:rPr>
          <w:rFonts w:cs="Times"/>
        </w:rPr>
      </w:pPr>
      <w:r>
        <w:rPr>
          <w:rFonts w:cs="Times"/>
        </w:rPr>
        <w:t xml:space="preserve">- </w:t>
      </w:r>
      <w:r w:rsidR="00A81715">
        <w:rPr>
          <w:rFonts w:cs="Times"/>
        </w:rPr>
        <w:t xml:space="preserve">ufficio IAT presso </w:t>
      </w:r>
      <w:r w:rsidR="00DB4BA9">
        <w:rPr>
          <w:rFonts w:cs="Times"/>
        </w:rPr>
        <w:t xml:space="preserve">Complesso </w:t>
      </w:r>
      <w:r w:rsidR="00A81715">
        <w:rPr>
          <w:rFonts w:cs="Times"/>
        </w:rPr>
        <w:t>San Pietro</w:t>
      </w:r>
      <w:r w:rsidR="00DB4BA9">
        <w:rPr>
          <w:rFonts w:cs="Times"/>
        </w:rPr>
        <w:t xml:space="preserve"> Museo Civico e Diocesano di Arte Sacra, collezione Bilenchi</w:t>
      </w:r>
      <w:r w:rsidR="00A81715">
        <w:rPr>
          <w:rFonts w:cs="Times"/>
        </w:rPr>
        <w:t xml:space="preserve"> </w:t>
      </w:r>
      <w:r>
        <w:rPr>
          <w:rFonts w:cs="Times"/>
        </w:rPr>
        <w:t>Via Gracco del Secco 102;</w:t>
      </w:r>
    </w:p>
    <w:p w14:paraId="141AD6B0" w14:textId="70889228" w:rsidR="00A81715" w:rsidRPr="009A2BF5" w:rsidRDefault="00A81715" w:rsidP="00FB435D">
      <w:pPr>
        <w:pStyle w:val="Paragrafoelenco"/>
        <w:widowControl w:val="0"/>
        <w:autoSpaceDE w:val="0"/>
        <w:autoSpaceDN w:val="0"/>
        <w:adjustRightInd w:val="0"/>
        <w:spacing w:after="240"/>
        <w:ind w:left="1440"/>
        <w:jc w:val="both"/>
        <w:rPr>
          <w:rFonts w:cs="Times"/>
        </w:rPr>
      </w:pPr>
      <w:r>
        <w:rPr>
          <w:rFonts w:cs="Times"/>
        </w:rPr>
        <w:t xml:space="preserve"> </w:t>
      </w:r>
      <w:r w:rsidR="00FB435D">
        <w:rPr>
          <w:rFonts w:cs="Times"/>
        </w:rPr>
        <w:t xml:space="preserve">- </w:t>
      </w:r>
      <w:r>
        <w:rPr>
          <w:rFonts w:cs="Times"/>
        </w:rPr>
        <w:t xml:space="preserve">info point presso </w:t>
      </w:r>
      <w:r w:rsidR="00DB4BA9">
        <w:rPr>
          <w:rFonts w:cs="Times"/>
        </w:rPr>
        <w:t xml:space="preserve">Palazzo Pretorio </w:t>
      </w:r>
      <w:r>
        <w:rPr>
          <w:rFonts w:cs="Times"/>
        </w:rPr>
        <w:t>Museo Archeologico</w:t>
      </w:r>
      <w:r w:rsidR="00DB4BA9">
        <w:rPr>
          <w:rFonts w:cs="Times"/>
        </w:rPr>
        <w:t xml:space="preserve"> Ranuccio Bianchi Bandinelli, Stanze della memoria e Giardino delle Arti</w:t>
      </w:r>
      <w:r w:rsidR="00FB435D">
        <w:rPr>
          <w:rFonts w:cs="Times"/>
        </w:rPr>
        <w:t xml:space="preserve"> Piazza Duomo 42</w:t>
      </w:r>
    </w:p>
    <w:p w14:paraId="75E17E16" w14:textId="519D1524" w:rsidR="0007286F" w:rsidRPr="00A80B14" w:rsidRDefault="008E313E" w:rsidP="008E313E">
      <w:pPr>
        <w:pStyle w:val="Paragrafoelenco"/>
        <w:widowControl w:val="0"/>
        <w:numPr>
          <w:ilvl w:val="0"/>
          <w:numId w:val="26"/>
        </w:numPr>
        <w:autoSpaceDE w:val="0"/>
        <w:autoSpaceDN w:val="0"/>
        <w:adjustRightInd w:val="0"/>
        <w:spacing w:after="240"/>
        <w:ind w:left="426"/>
        <w:jc w:val="both"/>
        <w:rPr>
          <w:rFonts w:cs="Times"/>
        </w:rPr>
      </w:pPr>
      <w:r w:rsidRPr="00A80B14">
        <w:rPr>
          <w:rFonts w:cs="Times"/>
        </w:rPr>
        <w:t>Per lo svolgimento del servizio in questione il Comune metterà a disposizione i locali idonei a tale servizio dotati degli arredi e delle attrezzature informatiche necessarie. A tal proposito viene redatto apposito verbale di consistenza da sottoscriversi dalle parti. La fornitura di ulteriori arredi e attrezzature informatiche o la loro sostituzione saranno verbalizzati nella stessa maniera</w:t>
      </w:r>
      <w:r w:rsidR="00FA06A8" w:rsidRPr="00A80B14">
        <w:rPr>
          <w:rFonts w:cs="Times"/>
        </w:rPr>
        <w:t>;</w:t>
      </w:r>
      <w:r w:rsidR="00A81715">
        <w:rPr>
          <w:rFonts w:cs="Times"/>
        </w:rPr>
        <w:t xml:space="preserve"> </w:t>
      </w:r>
    </w:p>
    <w:p w14:paraId="5AE22A35" w14:textId="1F5EEC16" w:rsidR="00FA06A8" w:rsidRPr="00A80B14" w:rsidRDefault="00FA06A8" w:rsidP="008E313E">
      <w:pPr>
        <w:pStyle w:val="Paragrafoelenco"/>
        <w:widowControl w:val="0"/>
        <w:numPr>
          <w:ilvl w:val="0"/>
          <w:numId w:val="26"/>
        </w:numPr>
        <w:autoSpaceDE w:val="0"/>
        <w:autoSpaceDN w:val="0"/>
        <w:adjustRightInd w:val="0"/>
        <w:spacing w:after="240"/>
        <w:ind w:left="426"/>
        <w:jc w:val="both"/>
        <w:rPr>
          <w:rFonts w:cs="Times"/>
        </w:rPr>
      </w:pPr>
      <w:r w:rsidRPr="00A80B14">
        <w:rPr>
          <w:rFonts w:cs="Times"/>
        </w:rPr>
        <w:t xml:space="preserve">Per quanto attiene ai servizi da svolgere, i punti informazione e accoglienza da assicurare, le modalità di svolgimento dei servizi stessi ed il personale impiegato si fa riferimento </w:t>
      </w:r>
      <w:r w:rsidR="00FB435D">
        <w:rPr>
          <w:rFonts w:cs="Times"/>
        </w:rPr>
        <w:t>ai successivi punti</w:t>
      </w:r>
      <w:r w:rsidRPr="00A80B14">
        <w:rPr>
          <w:rFonts w:cs="Times"/>
        </w:rPr>
        <w:t>;</w:t>
      </w:r>
    </w:p>
    <w:p w14:paraId="359CD0F9" w14:textId="7A2B867D" w:rsidR="00FA06A8" w:rsidRDefault="00FA06A8" w:rsidP="008E313E">
      <w:pPr>
        <w:pStyle w:val="Paragrafoelenco"/>
        <w:widowControl w:val="0"/>
        <w:numPr>
          <w:ilvl w:val="0"/>
          <w:numId w:val="26"/>
        </w:numPr>
        <w:autoSpaceDE w:val="0"/>
        <w:autoSpaceDN w:val="0"/>
        <w:adjustRightInd w:val="0"/>
        <w:spacing w:after="240"/>
        <w:ind w:left="426"/>
        <w:jc w:val="both"/>
        <w:rPr>
          <w:rFonts w:cs="Times"/>
        </w:rPr>
      </w:pPr>
      <w:r w:rsidRPr="00A80B14">
        <w:rPr>
          <w:rFonts w:cs="Times"/>
        </w:rPr>
        <w:t xml:space="preserve">Lo svolgimento dei servizi di informazione e accoglienza turistica è comprensivo della promozione ed efficace </w:t>
      </w:r>
      <w:r w:rsidRPr="00AD2794">
        <w:rPr>
          <w:rFonts w:cs="Times"/>
        </w:rPr>
        <w:t>comunicazione degli eventi e delle manifestazion</w:t>
      </w:r>
      <w:r w:rsidR="00AD2794" w:rsidRPr="00AD2794">
        <w:rPr>
          <w:rFonts w:cs="Times"/>
        </w:rPr>
        <w:t>i che vengono organizzati con finalità turistiche sul territorio comunale.</w:t>
      </w:r>
    </w:p>
    <w:p w14:paraId="54CADDEF" w14:textId="50AB9DE1" w:rsidR="00347CF5" w:rsidRDefault="00347CF5" w:rsidP="008E313E">
      <w:pPr>
        <w:pStyle w:val="Paragrafoelenco"/>
        <w:widowControl w:val="0"/>
        <w:numPr>
          <w:ilvl w:val="0"/>
          <w:numId w:val="26"/>
        </w:numPr>
        <w:autoSpaceDE w:val="0"/>
        <w:autoSpaceDN w:val="0"/>
        <w:adjustRightInd w:val="0"/>
        <w:spacing w:after="240"/>
        <w:ind w:left="426"/>
        <w:jc w:val="both"/>
        <w:rPr>
          <w:rFonts w:cs="Times"/>
        </w:rPr>
      </w:pPr>
      <w:r>
        <w:rPr>
          <w:rFonts w:cs="Times"/>
        </w:rPr>
        <w:t>Gli uffici messi a disposizione dall’amministrazione all’associazione Pro Loco per lo svolgimento del servizio potrebbero essere cambiati anche in corso di convenzione per motivi e progetti di interesse dell’Amministrazione, in caso di trasferimento l’Amministrazione Comunale dovrà comunque garantire alla Associazione Proloco la disponibilità e la funzionalità dei nuovi locali</w:t>
      </w:r>
      <w:r w:rsidR="00D31CEB">
        <w:rPr>
          <w:rFonts w:cs="Times"/>
        </w:rPr>
        <w:t>.</w:t>
      </w:r>
    </w:p>
    <w:p w14:paraId="137AB5B0" w14:textId="67282B31" w:rsidR="00DB4BA9" w:rsidRDefault="00DB4BA9" w:rsidP="00DB4BA9">
      <w:pPr>
        <w:pStyle w:val="Titolo1"/>
        <w:rPr>
          <w:b/>
          <w:szCs w:val="22"/>
        </w:rPr>
      </w:pPr>
      <w:r w:rsidRPr="002E04AB">
        <w:rPr>
          <w:b/>
          <w:szCs w:val="22"/>
        </w:rPr>
        <w:t>Articolo 3 – Servizi museali</w:t>
      </w:r>
    </w:p>
    <w:p w14:paraId="271E0570" w14:textId="6A5C61D9" w:rsidR="002E04AB" w:rsidRDefault="002E04AB" w:rsidP="002E04AB">
      <w:pPr>
        <w:spacing w:after="0"/>
        <w:ind w:left="284" w:hanging="284"/>
        <w:mirrorIndents/>
        <w:jc w:val="both"/>
        <w:rPr>
          <w:rFonts w:cs="Times"/>
        </w:rPr>
      </w:pPr>
      <w:r>
        <w:rPr>
          <w:rFonts w:cs="Times"/>
        </w:rPr>
        <w:t xml:space="preserve">1.   </w:t>
      </w:r>
      <w:r w:rsidR="0075656F" w:rsidRPr="0075656F">
        <w:rPr>
          <w:rFonts w:cs="Times"/>
        </w:rPr>
        <w:t xml:space="preserve">I servizi museali dovranno essere prestati nel pieno rispetto di quanto previsto dal D.Lgs. 42/2004 “Codice dei beni culturali e del paesaggio” e ss.mm.ii., dal D.M. 10.05.2001 “Atto di indirizzo sui criteri tecnico-scientifici e </w:t>
      </w:r>
      <w:r w:rsidR="0075656F" w:rsidRPr="0075656F">
        <w:rPr>
          <w:rFonts w:cs="Times"/>
        </w:rPr>
        <w:lastRenderedPageBreak/>
        <w:t xml:space="preserve">sugli standard di funzionamento e sviluppo dei musei (art. 150, c. 6 del D.Lgs. 112/1998), degli artt. 10 e sgg. </w:t>
      </w:r>
      <w:r w:rsidR="0075656F" w:rsidRPr="002E04AB">
        <w:rPr>
          <w:rFonts w:cs="Times"/>
        </w:rPr>
        <w:t>della L.R.T. 25 febbraio 2010, n. 21 “Testo unico delle disposizioni in materia di beni, istituti e attività culturali” e s</w:t>
      </w:r>
      <w:r w:rsidR="00391363" w:rsidRPr="002E04AB">
        <w:rPr>
          <w:rFonts w:cs="Times"/>
        </w:rPr>
        <w:t>s.</w:t>
      </w:r>
      <w:r w:rsidR="0075656F" w:rsidRPr="002E04AB">
        <w:rPr>
          <w:rFonts w:cs="Times"/>
        </w:rPr>
        <w:t xml:space="preserve"> mm.ii. e del relativo Regolamento di attuazione approvato con deliberazione G.R.T. 30.05.2011, n. 437 e s</w:t>
      </w:r>
      <w:r w:rsidR="00391363" w:rsidRPr="002E04AB">
        <w:rPr>
          <w:rFonts w:cs="Times"/>
        </w:rPr>
        <w:t>s.</w:t>
      </w:r>
      <w:r w:rsidR="0075656F" w:rsidRPr="002E04AB">
        <w:rPr>
          <w:rFonts w:cs="Times"/>
        </w:rPr>
        <w:t xml:space="preserve"> mm.ii. e di tutte le altre normative, disposizioni e regolamenti nazionali, regionali e comunali vigenti e di quanto sancito dal “Codice etico dell’ICOM per i musei” in materia di tutela e valorizzazione dei beni culturali, nonché dal presente</w:t>
      </w:r>
      <w:r w:rsidR="0075656F" w:rsidRPr="0075656F">
        <w:rPr>
          <w:rFonts w:cs="Times"/>
        </w:rPr>
        <w:t xml:space="preserve"> Contratto, d</w:t>
      </w:r>
      <w:r w:rsidR="0075656F">
        <w:rPr>
          <w:rFonts w:cs="Times"/>
        </w:rPr>
        <w:t>ai</w:t>
      </w:r>
      <w:r w:rsidR="0075656F" w:rsidRPr="0075656F">
        <w:rPr>
          <w:rFonts w:cs="Times"/>
        </w:rPr>
        <w:t xml:space="preserve"> Regolament</w:t>
      </w:r>
      <w:r w:rsidR="0075656F">
        <w:rPr>
          <w:rFonts w:cs="Times"/>
        </w:rPr>
        <w:t>i dei Musei di Colle di Val d’Elsa</w:t>
      </w:r>
      <w:r w:rsidR="0075656F" w:rsidRPr="0075656F">
        <w:rPr>
          <w:rFonts w:cs="Times"/>
        </w:rPr>
        <w:t xml:space="preserve"> e sulla base delle convenzioni</w:t>
      </w:r>
      <w:r w:rsidR="00C66593">
        <w:rPr>
          <w:rFonts w:cs="Times"/>
        </w:rPr>
        <w:t>.</w:t>
      </w:r>
    </w:p>
    <w:p w14:paraId="1BB713E3" w14:textId="6BAA9191" w:rsidR="0075656F" w:rsidRDefault="002E04AB" w:rsidP="002E04AB">
      <w:pPr>
        <w:spacing w:after="0"/>
        <w:ind w:left="284" w:hanging="284"/>
        <w:jc w:val="both"/>
        <w:rPr>
          <w:rFonts w:cs="Times"/>
        </w:rPr>
      </w:pPr>
      <w:r>
        <w:rPr>
          <w:rFonts w:cs="Times"/>
        </w:rPr>
        <w:t xml:space="preserve">2.    </w:t>
      </w:r>
      <w:r w:rsidR="00C66593" w:rsidRPr="00C66593">
        <w:rPr>
          <w:rFonts w:cs="Times"/>
        </w:rPr>
        <w:t xml:space="preserve">Il </w:t>
      </w:r>
      <w:r w:rsidR="00C66593">
        <w:rPr>
          <w:rFonts w:cs="Times"/>
        </w:rPr>
        <w:t>gestore</w:t>
      </w:r>
      <w:r w:rsidR="00C66593" w:rsidRPr="00C66593">
        <w:rPr>
          <w:rFonts w:cs="Times"/>
        </w:rPr>
        <w:t xml:space="preserve"> dovrà espletare i servizi oggetto della </w:t>
      </w:r>
      <w:r w:rsidR="00C81C9D">
        <w:rPr>
          <w:rFonts w:cs="Times"/>
        </w:rPr>
        <w:t>convenzione</w:t>
      </w:r>
      <w:r w:rsidR="00C66593" w:rsidRPr="00C66593">
        <w:rPr>
          <w:rFonts w:cs="Times"/>
        </w:rPr>
        <w:t xml:space="preserve"> rapportandosi costantemente, tramite il proprio Responsabile del servizio, con il Direttore dei Musei ove nominato. Il Direttore dei Musei darà esecuzione a quanto definito dal Comune di Colle di Val d’Elsa ed agirà in autonomia per la realizzazione dei progetti cui dare esecuzione. Il Direttore dei Musei espleterà le proprie mansioni nell’ambito delle competenze attribuite a tale figura dalla normativa vigente. In assenza di nomina del Direttore dei Musei</w:t>
      </w:r>
      <w:r w:rsidR="00C66593" w:rsidRPr="002E04AB">
        <w:rPr>
          <w:rFonts w:cs="Times"/>
        </w:rPr>
        <w:t xml:space="preserve">, </w:t>
      </w:r>
      <w:r w:rsidR="00391363" w:rsidRPr="002E04AB">
        <w:rPr>
          <w:rFonts w:cs="Times"/>
        </w:rPr>
        <w:t xml:space="preserve">l’attività </w:t>
      </w:r>
      <w:r w:rsidR="00C66593" w:rsidRPr="002E04AB">
        <w:rPr>
          <w:rFonts w:cs="Times"/>
        </w:rPr>
        <w:t xml:space="preserve">sarà </w:t>
      </w:r>
      <w:r w:rsidR="00391363" w:rsidRPr="002E04AB">
        <w:rPr>
          <w:rFonts w:cs="Times"/>
        </w:rPr>
        <w:t>esercitata</w:t>
      </w:r>
      <w:r w:rsidR="00C66593" w:rsidRPr="002E04AB">
        <w:rPr>
          <w:rFonts w:cs="Times"/>
        </w:rPr>
        <w:t xml:space="preserve"> </w:t>
      </w:r>
      <w:r w:rsidR="00391363" w:rsidRPr="002E04AB">
        <w:rPr>
          <w:rFonts w:cs="Times"/>
        </w:rPr>
        <w:t>dal</w:t>
      </w:r>
      <w:r w:rsidR="00391363">
        <w:rPr>
          <w:rFonts w:cs="Times"/>
        </w:rPr>
        <w:t xml:space="preserve"> </w:t>
      </w:r>
      <w:r w:rsidR="00C66593" w:rsidRPr="00C66593">
        <w:rPr>
          <w:rFonts w:cs="Times"/>
        </w:rPr>
        <w:t>competente Responsabile di Servizio del Comune di Colle di Val d’Elsa.</w:t>
      </w:r>
      <w:r>
        <w:rPr>
          <w:rFonts w:cs="Times"/>
          <w:strike/>
        </w:rPr>
        <w:t xml:space="preserve"> </w:t>
      </w:r>
    </w:p>
    <w:p w14:paraId="77217607" w14:textId="77777777" w:rsidR="002E04AB" w:rsidRDefault="002E04AB" w:rsidP="002E04AB">
      <w:pPr>
        <w:spacing w:after="0"/>
        <w:ind w:left="426" w:hanging="426"/>
        <w:rPr>
          <w:rFonts w:cs="Times"/>
        </w:rPr>
      </w:pPr>
      <w:r>
        <w:rPr>
          <w:rFonts w:cs="Times"/>
        </w:rPr>
        <w:t xml:space="preserve">3. </w:t>
      </w:r>
      <w:r w:rsidR="00475C22" w:rsidRPr="0075656F">
        <w:rPr>
          <w:rFonts w:cs="Times"/>
        </w:rPr>
        <w:t>Le attività da svolgersi all’interno dei tre musei sono le seguenti:</w:t>
      </w:r>
    </w:p>
    <w:p w14:paraId="21856EBA" w14:textId="7A458BDD" w:rsidR="00475C22" w:rsidRPr="002E04AB" w:rsidRDefault="002E04AB" w:rsidP="002E04AB">
      <w:pPr>
        <w:spacing w:after="0"/>
        <w:ind w:left="425" w:hanging="425"/>
        <w:rPr>
          <w:rFonts w:cs="Times"/>
        </w:rPr>
      </w:pPr>
      <w:r>
        <w:rPr>
          <w:rFonts w:ascii="Arial" w:hAnsi="Arial"/>
          <w:sz w:val="20"/>
          <w:szCs w:val="20"/>
        </w:rPr>
        <w:tab/>
      </w:r>
      <w:r w:rsidR="00475C22">
        <w:rPr>
          <w:rFonts w:ascii="Arial" w:hAnsi="Arial"/>
          <w:sz w:val="20"/>
          <w:szCs w:val="20"/>
        </w:rPr>
        <w:t>a) apertura e chiusura dei locali e degli spazi museali;</w:t>
      </w:r>
    </w:p>
    <w:p w14:paraId="729840DB" w14:textId="16A85955" w:rsidR="00475C22" w:rsidRPr="002E04AB" w:rsidRDefault="002E04AB" w:rsidP="002E04AB">
      <w:pPr>
        <w:ind w:left="425" w:hanging="425"/>
        <w:rPr>
          <w:rFonts w:ascii="Arial" w:hAnsi="Arial"/>
          <w:sz w:val="20"/>
          <w:szCs w:val="20"/>
        </w:rPr>
      </w:pPr>
      <w:r>
        <w:rPr>
          <w:rFonts w:ascii="Arial" w:hAnsi="Arial"/>
          <w:sz w:val="20"/>
          <w:szCs w:val="20"/>
        </w:rPr>
        <w:t xml:space="preserve">        </w:t>
      </w:r>
      <w:r w:rsidR="00475C22">
        <w:rPr>
          <w:rFonts w:ascii="Arial" w:hAnsi="Arial"/>
          <w:sz w:val="20"/>
          <w:szCs w:val="20"/>
        </w:rPr>
        <w:t xml:space="preserve">b) custodia, </w:t>
      </w:r>
      <w:r w:rsidR="00475C22" w:rsidRPr="002E04AB">
        <w:rPr>
          <w:rFonts w:ascii="Arial" w:hAnsi="Arial"/>
          <w:sz w:val="20"/>
          <w:szCs w:val="20"/>
        </w:rPr>
        <w:t xml:space="preserve">sorveglianza </w:t>
      </w:r>
      <w:r w:rsidR="00391363" w:rsidRPr="002E04AB">
        <w:rPr>
          <w:rFonts w:ascii="Arial" w:hAnsi="Arial"/>
          <w:sz w:val="20"/>
          <w:szCs w:val="20"/>
        </w:rPr>
        <w:t xml:space="preserve">durante l’orario di apertura al pubblico </w:t>
      </w:r>
      <w:r w:rsidR="00475C22" w:rsidRPr="002E04AB">
        <w:rPr>
          <w:rFonts w:ascii="Arial" w:hAnsi="Arial"/>
          <w:sz w:val="20"/>
          <w:szCs w:val="20"/>
        </w:rPr>
        <w:t>e controllo degli accessi e dei locali;</w:t>
      </w:r>
    </w:p>
    <w:p w14:paraId="6A714C89" w14:textId="5377C6B4" w:rsidR="00475C22" w:rsidRPr="002E04AB" w:rsidRDefault="002E04AB" w:rsidP="002E04AB">
      <w:pPr>
        <w:ind w:left="425" w:hanging="425"/>
        <w:rPr>
          <w:rFonts w:ascii="Arial" w:hAnsi="Arial"/>
          <w:sz w:val="20"/>
          <w:szCs w:val="20"/>
        </w:rPr>
      </w:pPr>
      <w:r>
        <w:rPr>
          <w:rFonts w:ascii="Arial" w:hAnsi="Arial"/>
          <w:sz w:val="20"/>
          <w:szCs w:val="20"/>
        </w:rPr>
        <w:tab/>
      </w:r>
      <w:r w:rsidR="00475C22" w:rsidRPr="002E04AB">
        <w:rPr>
          <w:rFonts w:ascii="Arial" w:hAnsi="Arial"/>
          <w:sz w:val="20"/>
          <w:szCs w:val="20"/>
        </w:rPr>
        <w:t>c) biglietteria, prenotazione e prevendita;</w:t>
      </w:r>
    </w:p>
    <w:p w14:paraId="52A694C7" w14:textId="350EC367" w:rsidR="00475C22" w:rsidRPr="002E04AB" w:rsidRDefault="002E04AB" w:rsidP="002E04AB">
      <w:pPr>
        <w:ind w:left="425" w:hanging="425"/>
        <w:rPr>
          <w:rFonts w:ascii="Arial" w:hAnsi="Arial"/>
          <w:sz w:val="20"/>
          <w:szCs w:val="20"/>
        </w:rPr>
      </w:pPr>
      <w:r>
        <w:rPr>
          <w:rFonts w:ascii="Arial" w:hAnsi="Arial"/>
          <w:sz w:val="20"/>
          <w:szCs w:val="20"/>
        </w:rPr>
        <w:tab/>
      </w:r>
      <w:r w:rsidR="00475C22" w:rsidRPr="002E04AB">
        <w:rPr>
          <w:rFonts w:ascii="Arial" w:hAnsi="Arial"/>
          <w:sz w:val="20"/>
          <w:szCs w:val="20"/>
        </w:rPr>
        <w:t>d) reception, accoglienza e informazioni al pubblico;</w:t>
      </w:r>
    </w:p>
    <w:p w14:paraId="4457A55E" w14:textId="126B225C" w:rsidR="00475C22" w:rsidRPr="002E04AB" w:rsidRDefault="002E04AB" w:rsidP="002E04AB">
      <w:pPr>
        <w:ind w:left="425" w:hanging="425"/>
        <w:rPr>
          <w:rFonts w:ascii="Arial" w:hAnsi="Arial"/>
          <w:sz w:val="20"/>
          <w:szCs w:val="20"/>
        </w:rPr>
      </w:pPr>
      <w:r>
        <w:rPr>
          <w:rFonts w:ascii="Arial" w:hAnsi="Arial"/>
          <w:sz w:val="20"/>
          <w:szCs w:val="20"/>
        </w:rPr>
        <w:tab/>
      </w:r>
      <w:r w:rsidR="00475C22" w:rsidRPr="002E04AB">
        <w:rPr>
          <w:rFonts w:ascii="Arial" w:hAnsi="Arial"/>
          <w:sz w:val="20"/>
          <w:szCs w:val="20"/>
        </w:rPr>
        <w:t>e) realizzazione di materiale promozionale, divulgativo, informativo;</w:t>
      </w:r>
    </w:p>
    <w:p w14:paraId="227B400C" w14:textId="3311D207" w:rsidR="00475C22" w:rsidRDefault="002E04AB" w:rsidP="002E04AB">
      <w:pPr>
        <w:ind w:left="425" w:hanging="425"/>
        <w:rPr>
          <w:rFonts w:ascii="Arial" w:hAnsi="Arial"/>
          <w:sz w:val="20"/>
          <w:szCs w:val="20"/>
        </w:rPr>
      </w:pPr>
      <w:r>
        <w:rPr>
          <w:rFonts w:ascii="Arial" w:hAnsi="Arial"/>
          <w:sz w:val="20"/>
          <w:szCs w:val="20"/>
        </w:rPr>
        <w:tab/>
      </w:r>
      <w:r w:rsidR="00475C22" w:rsidRPr="002E04AB">
        <w:rPr>
          <w:rFonts w:ascii="Arial" w:hAnsi="Arial"/>
          <w:sz w:val="20"/>
          <w:szCs w:val="20"/>
        </w:rPr>
        <w:t>f) pulizia sommaria dei locali, dei beni museali e delle pertinenze, controllo impianti e segnalazione sul funzionamento degli stessi</w:t>
      </w:r>
      <w:r w:rsidR="00391363" w:rsidRPr="002E04AB">
        <w:rPr>
          <w:rFonts w:ascii="Arial" w:hAnsi="Arial"/>
          <w:sz w:val="20"/>
          <w:szCs w:val="20"/>
        </w:rPr>
        <w:t>, reperibilità in caso di allarmi (antintrusione e antincendio)</w:t>
      </w:r>
      <w:r w:rsidR="00475C22" w:rsidRPr="002E04AB">
        <w:rPr>
          <w:rFonts w:ascii="Arial" w:hAnsi="Arial"/>
          <w:sz w:val="20"/>
          <w:szCs w:val="20"/>
        </w:rPr>
        <w:t>;</w:t>
      </w:r>
    </w:p>
    <w:p w14:paraId="0B65EE97" w14:textId="4DB32FA2" w:rsidR="00475C22" w:rsidRDefault="002E04AB" w:rsidP="002E04AB">
      <w:pPr>
        <w:ind w:left="425" w:hanging="425"/>
        <w:rPr>
          <w:rFonts w:ascii="Arial" w:hAnsi="Arial"/>
          <w:sz w:val="20"/>
          <w:szCs w:val="20"/>
          <w:lang w:val="en-US"/>
        </w:rPr>
      </w:pPr>
      <w:r>
        <w:rPr>
          <w:rFonts w:ascii="Arial" w:hAnsi="Arial"/>
          <w:sz w:val="20"/>
          <w:szCs w:val="20"/>
          <w:lang w:val="en-US"/>
        </w:rPr>
        <w:tab/>
      </w:r>
      <w:r w:rsidR="00475C22">
        <w:rPr>
          <w:rFonts w:ascii="Arial" w:hAnsi="Arial"/>
          <w:sz w:val="20"/>
          <w:szCs w:val="20"/>
          <w:lang w:val="en-US"/>
        </w:rPr>
        <w:t>g) bookshop e giftshop;</w:t>
      </w:r>
    </w:p>
    <w:p w14:paraId="038F7F8F" w14:textId="6E373290" w:rsidR="00475C22" w:rsidRPr="00475C22" w:rsidRDefault="002E04AB" w:rsidP="002E04AB">
      <w:pPr>
        <w:ind w:left="425" w:hanging="425"/>
        <w:rPr>
          <w:rFonts w:ascii="Arial" w:hAnsi="Arial"/>
          <w:sz w:val="20"/>
          <w:szCs w:val="20"/>
          <w:lang w:val="en-US"/>
        </w:rPr>
      </w:pPr>
      <w:r>
        <w:rPr>
          <w:rFonts w:ascii="Arial" w:hAnsi="Arial"/>
          <w:sz w:val="20"/>
          <w:szCs w:val="20"/>
        </w:rPr>
        <w:tab/>
      </w:r>
      <w:r w:rsidR="00475C22">
        <w:rPr>
          <w:rFonts w:ascii="Arial" w:hAnsi="Arial"/>
          <w:sz w:val="20"/>
          <w:szCs w:val="20"/>
        </w:rPr>
        <w:t>h) visite guidate e attività didattiche;</w:t>
      </w:r>
    </w:p>
    <w:p w14:paraId="7EFF2E7B" w14:textId="601E5D62" w:rsidR="0042399B" w:rsidRDefault="0042399B" w:rsidP="0042399B">
      <w:pPr>
        <w:pStyle w:val="Titolo1"/>
        <w:rPr>
          <w:b/>
          <w:szCs w:val="22"/>
        </w:rPr>
      </w:pPr>
      <w:r w:rsidRPr="002E04AB">
        <w:rPr>
          <w:b/>
          <w:szCs w:val="22"/>
        </w:rPr>
        <w:t>Articolo 4 – Biglietteria</w:t>
      </w:r>
    </w:p>
    <w:p w14:paraId="5B895839" w14:textId="395B7EAE" w:rsidR="002E04AB" w:rsidRDefault="002E04AB" w:rsidP="002E04AB">
      <w:pPr>
        <w:spacing w:after="0"/>
        <w:ind w:left="709" w:hanging="709"/>
      </w:pPr>
      <w:r>
        <w:t xml:space="preserve">1. </w:t>
      </w:r>
      <w:r>
        <w:tab/>
      </w:r>
      <w:r w:rsidR="0042399B">
        <w:t xml:space="preserve">I biglietti di ingresso potranno essere interi, ridotti o gratuiti secondo le tariffe approvate annualmente dall’Amministrazione Comunale. Per fini statistici, oltre al preciso conteggio delle diverse tipologie di biglietto, deve essere possibile qualificare i visitatori per nazionalità (ove la provenienza del visitatore sia a conoscenza del concessionario) o per altre eventuali categorie utili alle rilevazioni statistiche richiesta da Regione Toscana e dovranno essere distribuiti e raccolti i modelli statistici di valutazione e </w:t>
      </w:r>
      <w:r w:rsidR="0042399B" w:rsidRPr="00F0690B">
        <w:rPr>
          <w:i/>
          <w:iCs/>
        </w:rPr>
        <w:t>customer satisfaction</w:t>
      </w:r>
      <w:r w:rsidR="0042399B">
        <w:t xml:space="preserve"> </w:t>
      </w:r>
      <w:r w:rsidR="0042399B" w:rsidRPr="002E04AB">
        <w:t xml:space="preserve">predisposti </w:t>
      </w:r>
      <w:r w:rsidR="00F0690B" w:rsidRPr="002E04AB">
        <w:t xml:space="preserve">o </w:t>
      </w:r>
      <w:r w:rsidR="0042399B" w:rsidRPr="002E04AB">
        <w:t>da Regione Toscana</w:t>
      </w:r>
      <w:r w:rsidR="00F0690B" w:rsidRPr="002E04AB">
        <w:t xml:space="preserve"> o forniti dal Comune o elaborati dal concessionario previa verifica e autorizzazione da parte del Comune</w:t>
      </w:r>
      <w:r w:rsidR="0042399B" w:rsidRPr="002E04AB">
        <w:t>.</w:t>
      </w:r>
    </w:p>
    <w:p w14:paraId="1E8E2539" w14:textId="1C102595" w:rsidR="0042399B" w:rsidRDefault="002E04AB" w:rsidP="002E04AB">
      <w:pPr>
        <w:spacing w:after="0"/>
        <w:ind w:left="709" w:hanging="709"/>
      </w:pPr>
      <w:r>
        <w:t xml:space="preserve">2. </w:t>
      </w:r>
      <w:r>
        <w:tab/>
      </w:r>
      <w:r w:rsidR="0042399B">
        <w:t>La gestione del servizio di “biglietteria, prenotazione e prevendita” prevede lo svolgimento di tutte le mansioni necessarie a garantire un regolare ed agevole accesso al museo, ai servizi museali da parte di tutte le potenziali fasce di utenza, tra cui:</w:t>
      </w:r>
    </w:p>
    <w:p w14:paraId="4E36C789" w14:textId="18562FB8" w:rsidR="0042399B" w:rsidRDefault="002E04AB" w:rsidP="002E04AB">
      <w:pPr>
        <w:spacing w:after="0"/>
        <w:ind w:left="709" w:hanging="709"/>
      </w:pPr>
      <w:r>
        <w:tab/>
      </w:r>
      <w:r w:rsidR="0042399B">
        <w:t>a) vendita e distribuzione (fisica e virtuale) dei biglietti e controllo dei medesimi per l’accesso al museo, anche in occasione di mostre od altri eventi culturali;</w:t>
      </w:r>
    </w:p>
    <w:p w14:paraId="2691A5B8" w14:textId="3D716B9A" w:rsidR="0042399B" w:rsidRDefault="002E04AB" w:rsidP="002E04AB">
      <w:pPr>
        <w:spacing w:after="0"/>
        <w:ind w:left="709" w:hanging="709"/>
      </w:pPr>
      <w:r>
        <w:lastRenderedPageBreak/>
        <w:tab/>
      </w:r>
      <w:r w:rsidR="0042399B">
        <w:t>b) prenotazione e prevendita (fisica e virtuale) dei biglietti non contestuale all’accesso al museo, anche in occasione di mostre od altri eventi culturali;</w:t>
      </w:r>
    </w:p>
    <w:p w14:paraId="3C8F3A3E" w14:textId="4339D0E8" w:rsidR="0042399B" w:rsidRDefault="002E04AB" w:rsidP="002E04AB">
      <w:pPr>
        <w:spacing w:after="0"/>
        <w:ind w:left="709" w:hanging="709"/>
      </w:pPr>
      <w:r>
        <w:tab/>
      </w:r>
      <w:r w:rsidR="0042399B">
        <w:t>c) custodia di borse, ombrelli, zaini ed eventuali indumenti dei visitatori, compatibilmente con gli spazi e gli arredi disponibili;</w:t>
      </w:r>
    </w:p>
    <w:p w14:paraId="5DBA316A" w14:textId="4D06C8E7" w:rsidR="0042399B" w:rsidRDefault="002E04AB" w:rsidP="002E04AB">
      <w:pPr>
        <w:spacing w:after="0"/>
        <w:ind w:left="709" w:hanging="709"/>
      </w:pPr>
      <w:r>
        <w:tab/>
      </w:r>
      <w:r w:rsidR="0042399B">
        <w:t>d) elaborazione informatica di statistiche periodiche mensili utili alla conoscenza dell’entità e della tipologia del pubblico;</w:t>
      </w:r>
    </w:p>
    <w:p w14:paraId="4B06A7FE" w14:textId="53D886F1" w:rsidR="0042399B" w:rsidRDefault="002E04AB" w:rsidP="002E04AB">
      <w:pPr>
        <w:spacing w:after="0"/>
        <w:ind w:left="709" w:hanging="709"/>
      </w:pPr>
      <w:r>
        <w:tab/>
      </w:r>
      <w:r w:rsidR="0042399B">
        <w:t>e) realizzazione di questionari per il pubblico e raccolta di feedback online da parte dell’utenza sulla qualità dei servizi resi, inserimento dati sul portale della Regione Toscana;</w:t>
      </w:r>
    </w:p>
    <w:p w14:paraId="76434608" w14:textId="1F63A6E8" w:rsidR="0042399B" w:rsidRDefault="002E04AB" w:rsidP="002E04AB">
      <w:pPr>
        <w:spacing w:after="0"/>
        <w:ind w:left="709" w:hanging="709"/>
        <w:jc w:val="both"/>
      </w:pPr>
      <w:r>
        <w:t xml:space="preserve">3. </w:t>
      </w:r>
      <w:r>
        <w:tab/>
      </w:r>
      <w:r w:rsidR="0042399B">
        <w:t>La gestione della biglietteria museale dovrà essere espletata tramite sistemi e strumenti operativi tecnologicamente avanzati per una efficace estrinsecazione del servizio che consenta di poter procedere all’emissione dei biglietti ed alla prenotazione e prevendita degli stessi online e secondo le più agevoli modalità attualmente offerte dal mercato.</w:t>
      </w:r>
    </w:p>
    <w:p w14:paraId="4885555A" w14:textId="0AF39D4C" w:rsidR="0042399B" w:rsidRDefault="002E04AB" w:rsidP="002E04AB">
      <w:pPr>
        <w:spacing w:after="0"/>
        <w:ind w:left="709" w:hanging="709"/>
        <w:jc w:val="both"/>
      </w:pPr>
      <w:r>
        <w:t xml:space="preserve">4. </w:t>
      </w:r>
      <w:r>
        <w:tab/>
      </w:r>
      <w:r w:rsidR="0042399B">
        <w:t>La vendita dei biglietti d’ingresso al museo dovrà avvenire nel pieno rispetto della vigente normativa fiscale e tributaria. Presso la biglietteria, all’ingresso del museo, dovranno essere collocati, in modo visibile, i prezzi dei biglietti, i periodi e gli orari di apertura nonché gli eventuali orari delle visite guidate e di altri eventuali servizi erogati. L’esecuzione del servizio di biglietteria implica il maneggio del denaro da</w:t>
      </w:r>
      <w:r w:rsidR="00327174">
        <w:t xml:space="preserve"> </w:t>
      </w:r>
      <w:r w:rsidR="0042399B">
        <w:t xml:space="preserve">parte del personale addetto, di cui </w:t>
      </w:r>
      <w:r w:rsidR="00327174">
        <w:t>l’Associazione Pro Loco di Colle di Val d’Elsa risulta</w:t>
      </w:r>
      <w:r w:rsidR="0042399B">
        <w:t xml:space="preserve"> unico responsabile.</w:t>
      </w:r>
    </w:p>
    <w:p w14:paraId="7685C5BD" w14:textId="3EE62D46" w:rsidR="00DB4BA9" w:rsidRDefault="002E04AB" w:rsidP="002E04AB">
      <w:pPr>
        <w:spacing w:after="0"/>
        <w:ind w:left="709" w:hanging="709"/>
        <w:jc w:val="both"/>
      </w:pPr>
      <w:r>
        <w:t xml:space="preserve">5. </w:t>
      </w:r>
      <w:r>
        <w:tab/>
      </w:r>
      <w:r w:rsidR="0042399B">
        <w:t xml:space="preserve">Il </w:t>
      </w:r>
      <w:r w:rsidR="00F01B8E">
        <w:t>gestore</w:t>
      </w:r>
      <w:r w:rsidR="0042399B">
        <w:t xml:space="preserve"> si impegna a garantire l’ingresso a coloro che ne facciano richiesta purché in possesso di regolare biglietto, oppure si trovino nelle situazioni </w:t>
      </w:r>
      <w:r w:rsidR="00F01B8E">
        <w:t>autorizzate</w:t>
      </w:r>
      <w:r w:rsidR="0042399B">
        <w:t xml:space="preserve">. Il </w:t>
      </w:r>
      <w:r w:rsidR="00F01B8E">
        <w:t>gestore</w:t>
      </w:r>
      <w:r w:rsidR="0042399B">
        <w:t xml:space="preserve"> dovrà provvedere a propria cura e spese all’emissione dei biglietti, tramite modalità e strumenti operativi che consentano una puntuale e sistematica rendicontazione (numero dei biglietti emessi e venduti suddivisi per tipologia, incassi, registrati, ecc.). </w:t>
      </w:r>
    </w:p>
    <w:p w14:paraId="07D7FA05" w14:textId="77777777" w:rsidR="002E04AB" w:rsidRPr="002E04AB" w:rsidRDefault="002E04AB" w:rsidP="002E04AB">
      <w:pPr>
        <w:spacing w:after="0"/>
        <w:jc w:val="both"/>
      </w:pPr>
    </w:p>
    <w:p w14:paraId="66AF095A" w14:textId="43B7103F" w:rsidR="0007286F" w:rsidRPr="00D7516C" w:rsidRDefault="0007286F" w:rsidP="0007286F">
      <w:pPr>
        <w:widowControl w:val="0"/>
        <w:autoSpaceDE w:val="0"/>
        <w:autoSpaceDN w:val="0"/>
        <w:adjustRightInd w:val="0"/>
        <w:spacing w:after="240"/>
        <w:jc w:val="both"/>
        <w:rPr>
          <w:rFonts w:eastAsia="Times New Roman"/>
          <w:b/>
        </w:rPr>
      </w:pPr>
      <w:r w:rsidRPr="00D7516C">
        <w:rPr>
          <w:rFonts w:eastAsia="Times New Roman"/>
          <w:b/>
        </w:rPr>
        <w:t xml:space="preserve">Articolo </w:t>
      </w:r>
      <w:r w:rsidR="00F50725">
        <w:rPr>
          <w:rFonts w:eastAsia="Times New Roman"/>
          <w:b/>
        </w:rPr>
        <w:t>5</w:t>
      </w:r>
      <w:r w:rsidRPr="00D7516C">
        <w:rPr>
          <w:rFonts w:eastAsia="Times New Roman"/>
          <w:b/>
        </w:rPr>
        <w:t xml:space="preserve"> – Azioni ed oneri dell’Associazione Pro Loco</w:t>
      </w:r>
    </w:p>
    <w:p w14:paraId="565343E8" w14:textId="69E8C4F8" w:rsidR="001D494E" w:rsidRPr="001D494E" w:rsidRDefault="001D494E" w:rsidP="002E04AB">
      <w:pPr>
        <w:widowControl w:val="0"/>
        <w:numPr>
          <w:ilvl w:val="0"/>
          <w:numId w:val="6"/>
        </w:numPr>
        <w:autoSpaceDE w:val="0"/>
        <w:autoSpaceDN w:val="0"/>
        <w:adjustRightInd w:val="0"/>
        <w:spacing w:after="240"/>
        <w:contextualSpacing/>
        <w:jc w:val="both"/>
        <w:rPr>
          <w:rFonts w:cs="Times"/>
        </w:rPr>
      </w:pPr>
      <w:r>
        <w:rPr>
          <w:rFonts w:cs="Times"/>
        </w:rPr>
        <w:t xml:space="preserve">L’Associazione Pro Loco di Colle di Val d’Elsa </w:t>
      </w:r>
      <w:r w:rsidRPr="001D494E">
        <w:rPr>
          <w:rFonts w:cs="Times"/>
        </w:rPr>
        <w:t xml:space="preserve"> introita il 100% dei proventi derivanti dalla vendita dei biglietti di ingresso, dalla gestione dei bookshop e giftshop e dallo svolgimento degli altri servizi oggetto della </w:t>
      </w:r>
      <w:r>
        <w:rPr>
          <w:rFonts w:cs="Times"/>
        </w:rPr>
        <w:t>presente convenzione.</w:t>
      </w:r>
    </w:p>
    <w:p w14:paraId="53610993" w14:textId="7B3B8816" w:rsidR="001D494E" w:rsidRPr="001D494E" w:rsidRDefault="001D494E" w:rsidP="002E04AB">
      <w:pPr>
        <w:widowControl w:val="0"/>
        <w:numPr>
          <w:ilvl w:val="0"/>
          <w:numId w:val="6"/>
        </w:numPr>
        <w:autoSpaceDE w:val="0"/>
        <w:autoSpaceDN w:val="0"/>
        <w:adjustRightInd w:val="0"/>
        <w:spacing w:after="240"/>
        <w:contextualSpacing/>
        <w:jc w:val="both"/>
        <w:rPr>
          <w:rFonts w:cs="Times"/>
        </w:rPr>
      </w:pPr>
      <w:r w:rsidRPr="001D494E">
        <w:rPr>
          <w:rFonts w:cs="Times"/>
        </w:rPr>
        <w:t xml:space="preserve">Il concessionario incassa altresì i proventi della vendita dei gadget che saranno realizzati a marchio “Colle”. Si precisa cha il diritto per l’uso del marchio, viene concesso per il periodo di vigenza contrattuale necessario a storicizzare una stima dei dati economici e di mercato legati a questa nuova attività. L’attività sarà in un secondo momento oggetto di apposito contratto di licenza. Ai fini della valutazione in itinere dei suddetti importi, il </w:t>
      </w:r>
      <w:r>
        <w:rPr>
          <w:rFonts w:cs="Times"/>
        </w:rPr>
        <w:t>gestore</w:t>
      </w:r>
      <w:r w:rsidRPr="001D494E">
        <w:rPr>
          <w:rFonts w:cs="Times"/>
        </w:rPr>
        <w:t xml:space="preserve"> dovrà fornire al Comune i dati contabili inerenti agli incassi registrati nel corso del periodo di riferimento nonché di tutti gli altri introiti e entro il 30 gennaio di ogni anno, una relazione annuale sull’andamento della gestione nell’anno precedente, nella quale siano indicati:</w:t>
      </w:r>
    </w:p>
    <w:p w14:paraId="4CB934A1" w14:textId="77777777" w:rsidR="001D494E" w:rsidRPr="001D494E" w:rsidRDefault="001D494E" w:rsidP="002E04AB">
      <w:pPr>
        <w:widowControl w:val="0"/>
        <w:autoSpaceDE w:val="0"/>
        <w:autoSpaceDN w:val="0"/>
        <w:adjustRightInd w:val="0"/>
        <w:spacing w:after="240"/>
        <w:ind w:left="720"/>
        <w:contextualSpacing/>
        <w:jc w:val="both"/>
        <w:rPr>
          <w:rFonts w:cs="Times"/>
        </w:rPr>
      </w:pPr>
      <w:r w:rsidRPr="001D494E">
        <w:rPr>
          <w:rFonts w:cs="Times"/>
        </w:rPr>
        <w:t>a) il numero complessivo e mensile di biglietti staccati, distinti per categoria e prezzo (compresi i gratuiti) e l’importo dei relativi incassi, annuali e mensili, con specifica di eventuali eventi a tariffa diversa da quella ordinaria;</w:t>
      </w:r>
    </w:p>
    <w:p w14:paraId="7E6D824B" w14:textId="43BCF059" w:rsidR="001D494E" w:rsidRDefault="001D494E" w:rsidP="002E04AB">
      <w:pPr>
        <w:widowControl w:val="0"/>
        <w:autoSpaceDE w:val="0"/>
        <w:autoSpaceDN w:val="0"/>
        <w:adjustRightInd w:val="0"/>
        <w:spacing w:after="240"/>
        <w:ind w:left="720"/>
        <w:contextualSpacing/>
        <w:jc w:val="both"/>
        <w:rPr>
          <w:rFonts w:cs="Times"/>
        </w:rPr>
      </w:pPr>
      <w:r w:rsidRPr="001D494E">
        <w:rPr>
          <w:rFonts w:cs="Times"/>
        </w:rPr>
        <w:t xml:space="preserve">b) gli introiti complessivi e mensili derivati dalla gestione di tutti i servizi in </w:t>
      </w:r>
      <w:r w:rsidR="00C81C9D">
        <w:rPr>
          <w:rFonts w:cs="Times"/>
        </w:rPr>
        <w:t>convenzione</w:t>
      </w:r>
      <w:r w:rsidRPr="001D494E">
        <w:rPr>
          <w:rFonts w:cs="Times"/>
        </w:rPr>
        <w:t>, distinti per tipologia di servizio (affitto sale, vendita giftshop e bookshop, ecc.).</w:t>
      </w:r>
    </w:p>
    <w:p w14:paraId="2503F9F5" w14:textId="64123D4C" w:rsidR="00F50725" w:rsidRPr="00F50725" w:rsidRDefault="005D2477" w:rsidP="002E04AB">
      <w:pPr>
        <w:widowControl w:val="0"/>
        <w:numPr>
          <w:ilvl w:val="0"/>
          <w:numId w:val="6"/>
        </w:numPr>
        <w:autoSpaceDE w:val="0"/>
        <w:autoSpaceDN w:val="0"/>
        <w:adjustRightInd w:val="0"/>
        <w:spacing w:after="240"/>
        <w:contextualSpacing/>
        <w:jc w:val="both"/>
        <w:rPr>
          <w:rFonts w:cs="Times"/>
        </w:rPr>
      </w:pPr>
      <w:r>
        <w:lastRenderedPageBreak/>
        <w:t>L’associazione si impegna a garantire un supporto tecnico-operativo e di coordinamento di iniziative e progetti a carattere culturale</w:t>
      </w:r>
      <w:r w:rsidR="00C81C9D">
        <w:t>,</w:t>
      </w:r>
      <w:r>
        <w:t xml:space="preserve"> sociale</w:t>
      </w:r>
      <w:r w:rsidR="00C81C9D">
        <w:t xml:space="preserve"> e turistico</w:t>
      </w:r>
      <w:r>
        <w:t xml:space="preserve"> promossi da altri soggetti del territorio che possano interessare l’Amministrazione allo scopo di armonizzare le procedure e di coordinare e distribuire gli eventi nel tempo e nello spazio, operando in rapporto alle proprie disponibilità tecniche, umane ed economiche ed evitando l</w:t>
      </w:r>
      <w:r w:rsidR="00F50725">
        <w:t>a</w:t>
      </w:r>
      <w:r>
        <w:t xml:space="preserve"> sovrapposizione di eventi.</w:t>
      </w:r>
    </w:p>
    <w:p w14:paraId="6526A90E" w14:textId="35E0B83E" w:rsidR="00A00746" w:rsidRPr="001D494E" w:rsidRDefault="00A00746" w:rsidP="002E04AB">
      <w:pPr>
        <w:widowControl w:val="0"/>
        <w:numPr>
          <w:ilvl w:val="0"/>
          <w:numId w:val="6"/>
        </w:numPr>
        <w:autoSpaceDE w:val="0"/>
        <w:autoSpaceDN w:val="0"/>
        <w:adjustRightInd w:val="0"/>
        <w:spacing w:after="240"/>
        <w:contextualSpacing/>
        <w:jc w:val="both"/>
        <w:rPr>
          <w:rFonts w:cs="Times"/>
        </w:rPr>
      </w:pPr>
      <w:r w:rsidRPr="00A00746">
        <w:t xml:space="preserve">L’organizzazione degli eventi </w:t>
      </w:r>
      <w:r>
        <w:t xml:space="preserve">all’interno degli spazi museali </w:t>
      </w:r>
      <w:r w:rsidRPr="00A00746">
        <w:t>contempla, oltreché il reperimento di tutte le eventuali autorizzazioni e nullaosta necessari da parte dei soggetti e degli organi competenti (prestatori, Soprintendenza, titolari di diritti sulle opere o sulle immagini, ecc.), l’allestimento (comprensivo del reperimento di eventuali specifici beni e attrezzature) e lo spostamento di tutti i materiali necessari alla realizzazione delle iniziative, e il successivo ripristino e riallestimento delle sale espositive</w:t>
      </w:r>
      <w:r w:rsidR="001D494E">
        <w:t>.</w:t>
      </w:r>
    </w:p>
    <w:p w14:paraId="36762819" w14:textId="77777777" w:rsidR="001D494E" w:rsidRPr="00F50725" w:rsidRDefault="001D494E" w:rsidP="001D494E">
      <w:pPr>
        <w:widowControl w:val="0"/>
        <w:autoSpaceDE w:val="0"/>
        <w:autoSpaceDN w:val="0"/>
        <w:adjustRightInd w:val="0"/>
        <w:spacing w:after="240" w:line="240" w:lineRule="auto"/>
        <w:ind w:left="720"/>
        <w:contextualSpacing/>
        <w:jc w:val="both"/>
        <w:rPr>
          <w:rFonts w:cs="Times"/>
        </w:rPr>
      </w:pPr>
    </w:p>
    <w:p w14:paraId="4079F48B" w14:textId="4D3577A9" w:rsidR="00484ACC" w:rsidRPr="00484ACC" w:rsidRDefault="00484ACC" w:rsidP="00484ACC">
      <w:pPr>
        <w:jc w:val="both"/>
        <w:rPr>
          <w:b/>
          <w:bCs/>
        </w:rPr>
      </w:pPr>
      <w:r w:rsidRPr="00484ACC">
        <w:rPr>
          <w:b/>
          <w:bCs/>
        </w:rPr>
        <w:t xml:space="preserve">Articolo </w:t>
      </w:r>
      <w:r w:rsidR="00F50725">
        <w:rPr>
          <w:b/>
          <w:bCs/>
        </w:rPr>
        <w:t>6</w:t>
      </w:r>
      <w:r w:rsidRPr="00484ACC">
        <w:rPr>
          <w:b/>
          <w:bCs/>
        </w:rPr>
        <w:t xml:space="preserve"> – </w:t>
      </w:r>
      <w:r w:rsidR="00B52C9A">
        <w:rPr>
          <w:b/>
          <w:bCs/>
        </w:rPr>
        <w:t>Disciplina economica e finanziaria e o</w:t>
      </w:r>
      <w:r w:rsidRPr="00484ACC">
        <w:rPr>
          <w:b/>
          <w:bCs/>
        </w:rPr>
        <w:t>bblighi dell’Associazione Pro Loco</w:t>
      </w:r>
    </w:p>
    <w:p w14:paraId="2FCE0FEE" w14:textId="0D31C118" w:rsidR="00484ACC" w:rsidRDefault="00B52C9A" w:rsidP="002E04AB">
      <w:pPr>
        <w:widowControl w:val="0"/>
        <w:numPr>
          <w:ilvl w:val="0"/>
          <w:numId w:val="28"/>
        </w:numPr>
        <w:autoSpaceDE w:val="0"/>
        <w:autoSpaceDN w:val="0"/>
        <w:adjustRightInd w:val="0"/>
        <w:spacing w:after="240"/>
        <w:contextualSpacing/>
        <w:jc w:val="both"/>
        <w:rPr>
          <w:rFonts w:cs="Times"/>
        </w:rPr>
      </w:pPr>
      <w:r>
        <w:rPr>
          <w:rFonts w:cs="Times"/>
        </w:rPr>
        <w:t>Ai fini di disciplinare i rapporti economici con l’Associazione Pro Loco di Colle di Val d’Elsa, viene allegato alla presente convenzione il quadro economico e finanziario da cui risultano le spese ammissibili e rimborsabili come di seguito indicato, nonché gli introiti da incassare direttamente dalla stessa. Pertanto la Pro Loco assume gli oneri derivanti dallo svolgimento delle attività e dei servizi di cui alla presente convenzione, attenendosi agli indirizzi condivisi con l’Amministrazione Comunale</w:t>
      </w:r>
      <w:r w:rsidR="00937161">
        <w:rPr>
          <w:rFonts w:cs="Times"/>
        </w:rPr>
        <w:t>.</w:t>
      </w:r>
      <w:r>
        <w:rPr>
          <w:rFonts w:cs="Times"/>
        </w:rPr>
        <w:t xml:space="preserve"> </w:t>
      </w:r>
    </w:p>
    <w:p w14:paraId="013C7DE5" w14:textId="4D45496C" w:rsidR="00B52C9A" w:rsidRPr="008A0E50" w:rsidRDefault="00B52C9A" w:rsidP="002E04AB">
      <w:pPr>
        <w:widowControl w:val="0"/>
        <w:numPr>
          <w:ilvl w:val="0"/>
          <w:numId w:val="28"/>
        </w:numPr>
        <w:autoSpaceDE w:val="0"/>
        <w:autoSpaceDN w:val="0"/>
        <w:adjustRightInd w:val="0"/>
        <w:spacing w:after="240"/>
        <w:contextualSpacing/>
        <w:jc w:val="both"/>
        <w:rPr>
          <w:rFonts w:cs="Times"/>
        </w:rPr>
      </w:pPr>
      <w:r>
        <w:rPr>
          <w:rFonts w:cs="Times"/>
        </w:rPr>
        <w:t>Le su richiamate spese ammissibili per lo svolgimento dei servizi</w:t>
      </w:r>
      <w:r w:rsidR="00320456">
        <w:rPr>
          <w:rFonts w:cs="Times"/>
        </w:rPr>
        <w:t xml:space="preserve"> di informazione e accoglienza turistica e per i servizi museali, saranno rimborsati per la parte non coperta dagli introiti dietro presentazione della rendicontazione corredata dai relativi documenti dimostrativi delle spese e fiscalmente validi in modo che </w:t>
      </w:r>
      <w:r w:rsidR="00937161">
        <w:rPr>
          <w:rFonts w:cs="Times"/>
        </w:rPr>
        <w:t>sia assicurata la tracciabilità dei flussi finanziari come previsto dall’art. 3 della Legge 136/2010.</w:t>
      </w:r>
    </w:p>
    <w:p w14:paraId="0F45FCFF" w14:textId="77777777" w:rsidR="00484ACC" w:rsidRPr="008A0E50" w:rsidRDefault="00484ACC" w:rsidP="002E04AB">
      <w:pPr>
        <w:widowControl w:val="0"/>
        <w:numPr>
          <w:ilvl w:val="0"/>
          <w:numId w:val="28"/>
        </w:numPr>
        <w:autoSpaceDE w:val="0"/>
        <w:autoSpaceDN w:val="0"/>
        <w:adjustRightInd w:val="0"/>
        <w:spacing w:after="240"/>
        <w:contextualSpacing/>
        <w:jc w:val="both"/>
        <w:rPr>
          <w:rFonts w:cs="Times"/>
        </w:rPr>
      </w:pPr>
      <w:r w:rsidRPr="008A0E50">
        <w:rPr>
          <w:rFonts w:cs="Times"/>
        </w:rPr>
        <w:t>L’Associazione si impegna a svolgere la propria attività con la massima obiettività, puntualità e operatività, tenendo sempre presente l’interesse primario di promuovere e incrementare lo sviluppo culturale e turistico del territorio di Colle di Val d’Elsa.</w:t>
      </w:r>
    </w:p>
    <w:p w14:paraId="0B078CD2" w14:textId="77777777" w:rsidR="00484ACC" w:rsidRPr="008A0E50" w:rsidRDefault="00484ACC" w:rsidP="002E04AB">
      <w:pPr>
        <w:widowControl w:val="0"/>
        <w:numPr>
          <w:ilvl w:val="0"/>
          <w:numId w:val="28"/>
        </w:numPr>
        <w:autoSpaceDE w:val="0"/>
        <w:autoSpaceDN w:val="0"/>
        <w:adjustRightInd w:val="0"/>
        <w:spacing w:after="240"/>
        <w:contextualSpacing/>
        <w:jc w:val="both"/>
        <w:rPr>
          <w:rFonts w:cs="Times"/>
        </w:rPr>
      </w:pPr>
      <w:r w:rsidRPr="008A0E50">
        <w:rPr>
          <w:rFonts w:cs="Times"/>
        </w:rPr>
        <w:t>L’Associazione assicura che le azioni poste in essere in base alla presente convenzione saranno tutte realizzate con la massima attenzione sotto il profilo dell’economicità e del controllo di gestione.</w:t>
      </w:r>
    </w:p>
    <w:p w14:paraId="3BB20106" w14:textId="77777777" w:rsidR="00484ACC" w:rsidRDefault="00484ACC" w:rsidP="002E04AB">
      <w:pPr>
        <w:widowControl w:val="0"/>
        <w:numPr>
          <w:ilvl w:val="0"/>
          <w:numId w:val="28"/>
        </w:numPr>
        <w:autoSpaceDE w:val="0"/>
        <w:autoSpaceDN w:val="0"/>
        <w:adjustRightInd w:val="0"/>
        <w:spacing w:after="240"/>
        <w:contextualSpacing/>
        <w:jc w:val="both"/>
        <w:rPr>
          <w:rFonts w:cs="Times"/>
        </w:rPr>
      </w:pPr>
      <w:r w:rsidRPr="008A0E50">
        <w:rPr>
          <w:rFonts w:cs="Times"/>
        </w:rPr>
        <w:t xml:space="preserve">L’Associazione dovrà presentare con cadenza annuale all’Amministrazione il bilancio consuntivo relativo all’anno precedente, come </w:t>
      </w:r>
      <w:r w:rsidRPr="008A0E50">
        <w:rPr>
          <w:rFonts w:cs="Times"/>
          <w:i/>
        </w:rPr>
        <w:t>condicio sine qua no</w:t>
      </w:r>
      <w:r>
        <w:rPr>
          <w:rFonts w:cs="Times"/>
          <w:i/>
        </w:rPr>
        <w:t>n</w:t>
      </w:r>
      <w:r w:rsidRPr="008A0E50">
        <w:rPr>
          <w:rFonts w:cs="Times"/>
        </w:rPr>
        <w:t xml:space="preserve"> per la successiva erogazione del saldo da parte dell’Ente.</w:t>
      </w:r>
    </w:p>
    <w:p w14:paraId="6DF6CAC6" w14:textId="11B57B61" w:rsidR="00484ACC" w:rsidRPr="00FB435D" w:rsidRDefault="00A00746" w:rsidP="00484ACC">
      <w:pPr>
        <w:widowControl w:val="0"/>
        <w:numPr>
          <w:ilvl w:val="0"/>
          <w:numId w:val="28"/>
        </w:numPr>
        <w:autoSpaceDE w:val="0"/>
        <w:autoSpaceDN w:val="0"/>
        <w:adjustRightInd w:val="0"/>
        <w:spacing w:after="240"/>
        <w:contextualSpacing/>
        <w:jc w:val="both"/>
        <w:rPr>
          <w:rFonts w:cs="Times"/>
        </w:rPr>
      </w:pPr>
      <w:r w:rsidRPr="00A00746">
        <w:rPr>
          <w:rFonts w:cs="Times"/>
        </w:rPr>
        <w:t xml:space="preserve">Ferma restando la formazione obbligatoria prevista dalle vigenti normative in materia di tutela del lavoro e della sicurezza sui luoghi di lavoro, con particolare riferimento al D.lgs. 81/2008 ss.mm.ii., il concessionario dovrà assicurare a tutto il personale in servizio un’adeguata e costante formazione nelle materie relative ai servizi oggetto della </w:t>
      </w:r>
      <w:r w:rsidR="00C81C9D">
        <w:rPr>
          <w:rFonts w:cs="Times"/>
        </w:rPr>
        <w:t>convenzione</w:t>
      </w:r>
      <w:r w:rsidRPr="00A00746">
        <w:rPr>
          <w:rFonts w:cs="Times"/>
        </w:rPr>
        <w:t>. La formazione del personale dovrà avere caratteristiche di specificità, permanenza e durata lungo tutto il corso di vigenza del contratto e prevedere piani annuali di esecuzione</w:t>
      </w:r>
    </w:p>
    <w:p w14:paraId="36496593" w14:textId="552FDE61" w:rsidR="0007286F" w:rsidRPr="00D7516C" w:rsidRDefault="00070679" w:rsidP="0007286F">
      <w:pPr>
        <w:pStyle w:val="Titolo1"/>
        <w:rPr>
          <w:b/>
          <w:szCs w:val="22"/>
        </w:rPr>
      </w:pPr>
      <w:r w:rsidRPr="002E04AB">
        <w:rPr>
          <w:b/>
          <w:szCs w:val="22"/>
        </w:rPr>
        <w:t xml:space="preserve">Articolo </w:t>
      </w:r>
      <w:r w:rsidR="002E04AB" w:rsidRPr="002E04AB">
        <w:rPr>
          <w:b/>
          <w:szCs w:val="22"/>
        </w:rPr>
        <w:t>7</w:t>
      </w:r>
      <w:r w:rsidRPr="002E04AB">
        <w:rPr>
          <w:b/>
          <w:szCs w:val="22"/>
        </w:rPr>
        <w:t xml:space="preserve"> - </w:t>
      </w:r>
      <w:r w:rsidR="0007286F" w:rsidRPr="002E04AB">
        <w:rPr>
          <w:b/>
          <w:szCs w:val="22"/>
        </w:rPr>
        <w:t xml:space="preserve">Supporto tecnico </w:t>
      </w:r>
      <w:r w:rsidR="00CF38D9" w:rsidRPr="002E04AB">
        <w:rPr>
          <w:b/>
          <w:szCs w:val="22"/>
        </w:rPr>
        <w:t xml:space="preserve">e oneri </w:t>
      </w:r>
      <w:r w:rsidR="0007286F" w:rsidRPr="002E04AB">
        <w:rPr>
          <w:b/>
          <w:szCs w:val="22"/>
        </w:rPr>
        <w:t>dell’Amministrazione Comunale</w:t>
      </w:r>
      <w:r w:rsidR="00CF38D9">
        <w:rPr>
          <w:b/>
          <w:szCs w:val="22"/>
        </w:rPr>
        <w:t xml:space="preserve"> </w:t>
      </w:r>
    </w:p>
    <w:p w14:paraId="38CA89B3" w14:textId="6B369176" w:rsidR="0007286F" w:rsidRPr="008A0E50" w:rsidRDefault="0007286F" w:rsidP="002E04AB">
      <w:pPr>
        <w:widowControl w:val="0"/>
        <w:numPr>
          <w:ilvl w:val="0"/>
          <w:numId w:val="7"/>
        </w:numPr>
        <w:autoSpaceDE w:val="0"/>
        <w:autoSpaceDN w:val="0"/>
        <w:adjustRightInd w:val="0"/>
        <w:spacing w:after="240"/>
        <w:contextualSpacing/>
        <w:jc w:val="both"/>
        <w:rPr>
          <w:rFonts w:cs="Times"/>
        </w:rPr>
      </w:pPr>
      <w:r w:rsidRPr="008A0E50">
        <w:rPr>
          <w:rFonts w:cs="Times"/>
        </w:rPr>
        <w:t xml:space="preserve">L’Amministrazione fornisce, un supporto alla realizzazione delle iniziative di promozione </w:t>
      </w:r>
      <w:r w:rsidR="001D494E">
        <w:rPr>
          <w:rFonts w:cs="Times"/>
        </w:rPr>
        <w:t xml:space="preserve">culturale e </w:t>
      </w:r>
      <w:r w:rsidRPr="008A0E50">
        <w:rPr>
          <w:rFonts w:cs="Times"/>
        </w:rPr>
        <w:t xml:space="preserve">turistica oggetto della presente convenzione, secondo modalità da concordare con l’Associazione e in base alle disponibilità dell’Ente. </w:t>
      </w:r>
    </w:p>
    <w:p w14:paraId="4D1174F0" w14:textId="77777777" w:rsidR="0007286F" w:rsidRPr="008A0E50" w:rsidRDefault="0007286F" w:rsidP="002E04AB">
      <w:pPr>
        <w:widowControl w:val="0"/>
        <w:numPr>
          <w:ilvl w:val="0"/>
          <w:numId w:val="7"/>
        </w:numPr>
        <w:autoSpaceDE w:val="0"/>
        <w:autoSpaceDN w:val="0"/>
        <w:adjustRightInd w:val="0"/>
        <w:spacing w:after="240"/>
        <w:contextualSpacing/>
        <w:jc w:val="both"/>
        <w:rPr>
          <w:rFonts w:cs="Times"/>
        </w:rPr>
      </w:pPr>
      <w:r w:rsidRPr="008A0E50">
        <w:rPr>
          <w:rFonts w:cs="Times"/>
        </w:rPr>
        <w:lastRenderedPageBreak/>
        <w:t>Tale supporto consiste, a titolo esemplificativo e non esaustivo, in:</w:t>
      </w:r>
    </w:p>
    <w:p w14:paraId="31BFFE05" w14:textId="258F90AF" w:rsidR="0007286F" w:rsidRPr="008A0E50" w:rsidRDefault="00C81C9D" w:rsidP="002E04AB">
      <w:pPr>
        <w:widowControl w:val="0"/>
        <w:numPr>
          <w:ilvl w:val="0"/>
          <w:numId w:val="8"/>
        </w:numPr>
        <w:autoSpaceDE w:val="0"/>
        <w:autoSpaceDN w:val="0"/>
        <w:adjustRightInd w:val="0"/>
        <w:spacing w:after="240"/>
        <w:contextualSpacing/>
        <w:jc w:val="both"/>
        <w:rPr>
          <w:rFonts w:cs="Times"/>
        </w:rPr>
      </w:pPr>
      <w:r>
        <w:rPr>
          <w:rFonts w:cs="Times"/>
        </w:rPr>
        <w:t>convenzione</w:t>
      </w:r>
      <w:r w:rsidR="0007286F" w:rsidRPr="009D3651">
        <w:rPr>
          <w:rFonts w:cs="Times"/>
        </w:rPr>
        <w:t xml:space="preserve"> gratuita del suolo pubblico relativo all’organizzazione delle iniziative</w:t>
      </w:r>
      <w:r w:rsidR="0007286F">
        <w:rPr>
          <w:rFonts w:cs="Times"/>
        </w:rPr>
        <w:t>, ove consentito e se previsto dal Regolamento COSAP;</w:t>
      </w:r>
    </w:p>
    <w:p w14:paraId="2D80CFB2" w14:textId="77777777" w:rsidR="0007286F" w:rsidRPr="008A0E50" w:rsidRDefault="0007286F" w:rsidP="002E04AB">
      <w:pPr>
        <w:widowControl w:val="0"/>
        <w:numPr>
          <w:ilvl w:val="0"/>
          <w:numId w:val="8"/>
        </w:numPr>
        <w:autoSpaceDE w:val="0"/>
        <w:autoSpaceDN w:val="0"/>
        <w:adjustRightInd w:val="0"/>
        <w:spacing w:after="240"/>
        <w:contextualSpacing/>
        <w:jc w:val="both"/>
        <w:rPr>
          <w:rFonts w:cs="Times"/>
        </w:rPr>
      </w:pPr>
      <w:r w:rsidRPr="008A0E50">
        <w:rPr>
          <w:rFonts w:cs="Times"/>
        </w:rPr>
        <w:t>apposizione segnaletica stradale;</w:t>
      </w:r>
    </w:p>
    <w:p w14:paraId="41ACBD40" w14:textId="77777777" w:rsidR="0007286F" w:rsidRPr="008A0E50" w:rsidRDefault="0007286F" w:rsidP="002E04AB">
      <w:pPr>
        <w:widowControl w:val="0"/>
        <w:numPr>
          <w:ilvl w:val="0"/>
          <w:numId w:val="8"/>
        </w:numPr>
        <w:autoSpaceDE w:val="0"/>
        <w:autoSpaceDN w:val="0"/>
        <w:adjustRightInd w:val="0"/>
        <w:spacing w:after="240"/>
        <w:contextualSpacing/>
        <w:jc w:val="both"/>
        <w:rPr>
          <w:rFonts w:cs="Times"/>
        </w:rPr>
      </w:pPr>
      <w:r w:rsidRPr="008A0E50">
        <w:rPr>
          <w:rFonts w:cs="Times"/>
        </w:rPr>
        <w:t>gestione della viabilità e vigilanza durante le manifestazioni;</w:t>
      </w:r>
    </w:p>
    <w:p w14:paraId="1AE51512" w14:textId="77777777" w:rsidR="0007286F" w:rsidRPr="008A0E50" w:rsidRDefault="0007286F" w:rsidP="002E04AB">
      <w:pPr>
        <w:widowControl w:val="0"/>
        <w:numPr>
          <w:ilvl w:val="0"/>
          <w:numId w:val="8"/>
        </w:numPr>
        <w:autoSpaceDE w:val="0"/>
        <w:autoSpaceDN w:val="0"/>
        <w:adjustRightInd w:val="0"/>
        <w:spacing w:after="240"/>
        <w:contextualSpacing/>
        <w:jc w:val="both"/>
        <w:rPr>
          <w:rFonts w:cs="Times"/>
        </w:rPr>
      </w:pPr>
      <w:r w:rsidRPr="008A0E50">
        <w:rPr>
          <w:rFonts w:cs="Times"/>
        </w:rPr>
        <w:t>supporto comunicativo;</w:t>
      </w:r>
    </w:p>
    <w:p w14:paraId="61661EB1" w14:textId="77777777" w:rsidR="0007286F" w:rsidRPr="008A0E50" w:rsidRDefault="0007286F" w:rsidP="002E04AB">
      <w:pPr>
        <w:widowControl w:val="0"/>
        <w:numPr>
          <w:ilvl w:val="0"/>
          <w:numId w:val="8"/>
        </w:numPr>
        <w:autoSpaceDE w:val="0"/>
        <w:autoSpaceDN w:val="0"/>
        <w:adjustRightInd w:val="0"/>
        <w:spacing w:after="240"/>
        <w:contextualSpacing/>
        <w:jc w:val="both"/>
        <w:rPr>
          <w:rFonts w:cs="Times"/>
        </w:rPr>
      </w:pPr>
      <w:r w:rsidRPr="008A0E50">
        <w:rPr>
          <w:rFonts w:cs="Times"/>
        </w:rPr>
        <w:t>predisposizione autorizzazioni connesse alle attività di promozione turistica;</w:t>
      </w:r>
    </w:p>
    <w:p w14:paraId="44B9ED34" w14:textId="7CA646CC" w:rsidR="00CF38D9" w:rsidRDefault="0007286F" w:rsidP="002E04AB">
      <w:pPr>
        <w:widowControl w:val="0"/>
        <w:numPr>
          <w:ilvl w:val="0"/>
          <w:numId w:val="8"/>
        </w:numPr>
        <w:autoSpaceDE w:val="0"/>
        <w:autoSpaceDN w:val="0"/>
        <w:adjustRightInd w:val="0"/>
        <w:spacing w:after="240"/>
        <w:contextualSpacing/>
        <w:jc w:val="both"/>
        <w:rPr>
          <w:rFonts w:cs="Times"/>
        </w:rPr>
      </w:pPr>
      <w:r w:rsidRPr="008A0E50">
        <w:rPr>
          <w:rFonts w:cs="Times"/>
        </w:rPr>
        <w:t>fornitura di altri supporti logistici che si rendano necessari per la buona riuscita delle iniziative, da individuarsi preventivamente con l’Associazione, in riferimento a specifiche attività</w:t>
      </w:r>
      <w:r w:rsidR="00CF38D9">
        <w:rPr>
          <w:rFonts w:cs="Times"/>
        </w:rPr>
        <w:t>;</w:t>
      </w:r>
    </w:p>
    <w:p w14:paraId="3C092853" w14:textId="380EC14D" w:rsidR="00CF38D9" w:rsidRDefault="00CF38D9" w:rsidP="002E04AB">
      <w:pPr>
        <w:widowControl w:val="0"/>
        <w:numPr>
          <w:ilvl w:val="0"/>
          <w:numId w:val="8"/>
        </w:numPr>
        <w:autoSpaceDE w:val="0"/>
        <w:autoSpaceDN w:val="0"/>
        <w:adjustRightInd w:val="0"/>
        <w:spacing w:after="240"/>
        <w:contextualSpacing/>
        <w:jc w:val="both"/>
        <w:rPr>
          <w:rFonts w:cs="Times"/>
        </w:rPr>
      </w:pPr>
      <w:r>
        <w:rPr>
          <w:rFonts w:cs="Times"/>
        </w:rPr>
        <w:t>Pagamento delle utenze;</w:t>
      </w:r>
    </w:p>
    <w:p w14:paraId="06112483" w14:textId="128D5988" w:rsidR="00CF38D9" w:rsidRDefault="00CF38D9" w:rsidP="002E04AB">
      <w:pPr>
        <w:widowControl w:val="0"/>
        <w:numPr>
          <w:ilvl w:val="0"/>
          <w:numId w:val="8"/>
        </w:numPr>
        <w:autoSpaceDE w:val="0"/>
        <w:autoSpaceDN w:val="0"/>
        <w:adjustRightInd w:val="0"/>
        <w:spacing w:after="240"/>
        <w:contextualSpacing/>
        <w:jc w:val="both"/>
        <w:rPr>
          <w:rFonts w:cs="Times"/>
        </w:rPr>
      </w:pPr>
      <w:r w:rsidRPr="00CF38D9">
        <w:rPr>
          <w:rFonts w:cs="Times"/>
        </w:rPr>
        <w:t>manutenzione ordinaria straordinaria dell’immobile, degli impianti e delle attrezzature museali concessi per lo svolgimento dei servizi e la conduzione degli impianti;</w:t>
      </w:r>
    </w:p>
    <w:p w14:paraId="5E835EB0" w14:textId="5AFA2BD9" w:rsidR="00CF38D9" w:rsidRDefault="00CF38D9" w:rsidP="002E04AB">
      <w:pPr>
        <w:widowControl w:val="0"/>
        <w:numPr>
          <w:ilvl w:val="0"/>
          <w:numId w:val="8"/>
        </w:numPr>
        <w:autoSpaceDE w:val="0"/>
        <w:autoSpaceDN w:val="0"/>
        <w:adjustRightInd w:val="0"/>
        <w:spacing w:after="240"/>
        <w:contextualSpacing/>
        <w:jc w:val="both"/>
        <w:rPr>
          <w:rFonts w:cs="Times"/>
        </w:rPr>
      </w:pPr>
      <w:r w:rsidRPr="00CF38D9">
        <w:rPr>
          <w:rFonts w:cs="Times"/>
        </w:rPr>
        <w:t xml:space="preserve">interventi di restauro sui beni culturali, da effettuarsi secondo modi e tempi stabiliti di concerto con la Soprintendenza; il gestore sarà comunque tenuto a prestare la propria collaborazione al Comune per la ricerca dei fondi, presso soggetti pubblici e privati, volti al restauro dei beni culturali e alla successiva valorizzazione dei medesimi. </w:t>
      </w:r>
    </w:p>
    <w:p w14:paraId="24D21C5A" w14:textId="77777777" w:rsidR="001D494E" w:rsidRDefault="001D494E" w:rsidP="002E04AB">
      <w:pPr>
        <w:widowControl w:val="0"/>
        <w:autoSpaceDE w:val="0"/>
        <w:autoSpaceDN w:val="0"/>
        <w:adjustRightInd w:val="0"/>
        <w:spacing w:after="240"/>
        <w:ind w:left="1440"/>
        <w:contextualSpacing/>
        <w:jc w:val="both"/>
        <w:rPr>
          <w:rFonts w:cs="Times"/>
        </w:rPr>
      </w:pPr>
    </w:p>
    <w:p w14:paraId="2411E9F8" w14:textId="64E61FE7" w:rsidR="001D494E" w:rsidRPr="001D494E" w:rsidRDefault="001D494E" w:rsidP="001D494E">
      <w:pPr>
        <w:widowControl w:val="0"/>
        <w:autoSpaceDE w:val="0"/>
        <w:autoSpaceDN w:val="0"/>
        <w:adjustRightInd w:val="0"/>
        <w:spacing w:after="240" w:line="240" w:lineRule="auto"/>
        <w:contextualSpacing/>
        <w:jc w:val="both"/>
        <w:rPr>
          <w:rFonts w:cs="Times"/>
          <w:b/>
          <w:bCs/>
        </w:rPr>
      </w:pPr>
      <w:r w:rsidRPr="001D494E">
        <w:rPr>
          <w:rFonts w:cs="Times"/>
          <w:b/>
          <w:bCs/>
        </w:rPr>
        <w:t xml:space="preserve">Articolo </w:t>
      </w:r>
      <w:r w:rsidR="002E04AB">
        <w:rPr>
          <w:rFonts w:cs="Times"/>
          <w:b/>
          <w:bCs/>
        </w:rPr>
        <w:t>8</w:t>
      </w:r>
      <w:r w:rsidRPr="001D494E">
        <w:rPr>
          <w:rFonts w:cs="Times"/>
          <w:b/>
          <w:bCs/>
        </w:rPr>
        <w:t xml:space="preserve"> – </w:t>
      </w:r>
      <w:r w:rsidR="00937161">
        <w:rPr>
          <w:rFonts w:cs="Times"/>
          <w:b/>
          <w:bCs/>
        </w:rPr>
        <w:t>Ulteriori o</w:t>
      </w:r>
      <w:r w:rsidRPr="001D494E">
        <w:rPr>
          <w:rFonts w:cs="Times"/>
          <w:b/>
          <w:bCs/>
        </w:rPr>
        <w:t>bblighi dell’Associazione Pro Loco</w:t>
      </w:r>
    </w:p>
    <w:p w14:paraId="1251944F" w14:textId="5AEDC6B7" w:rsidR="001D494E" w:rsidRPr="001D494E" w:rsidRDefault="002E04AB" w:rsidP="009D6855">
      <w:pPr>
        <w:widowControl w:val="0"/>
        <w:autoSpaceDE w:val="0"/>
        <w:autoSpaceDN w:val="0"/>
        <w:adjustRightInd w:val="0"/>
        <w:spacing w:after="240"/>
        <w:ind w:left="709" w:hanging="709"/>
        <w:contextualSpacing/>
        <w:jc w:val="both"/>
        <w:rPr>
          <w:rFonts w:cs="Times"/>
        </w:rPr>
      </w:pPr>
      <w:r>
        <w:rPr>
          <w:rFonts w:cs="Times"/>
        </w:rPr>
        <w:t xml:space="preserve">1. </w:t>
      </w:r>
      <w:r w:rsidR="009D6855">
        <w:rPr>
          <w:rFonts w:cs="Times"/>
        </w:rPr>
        <w:tab/>
      </w:r>
      <w:r w:rsidR="001D494E" w:rsidRPr="001D494E">
        <w:rPr>
          <w:rFonts w:cs="Times"/>
        </w:rPr>
        <w:t xml:space="preserve">Gli immobili oggetto della </w:t>
      </w:r>
      <w:r w:rsidR="0099192E">
        <w:rPr>
          <w:rFonts w:cs="Times"/>
        </w:rPr>
        <w:t>convenzione</w:t>
      </w:r>
      <w:r w:rsidR="001D494E" w:rsidRPr="001D494E">
        <w:rPr>
          <w:rFonts w:cs="Times"/>
        </w:rPr>
        <w:t xml:space="preserve"> e le relative pertinenze, attrezzature e beni mobili saranno consegnati al</w:t>
      </w:r>
      <w:r w:rsidR="0099192E">
        <w:rPr>
          <w:rFonts w:cs="Times"/>
        </w:rPr>
        <w:t>l’Associazione Pro Loco di Colle di Val d’Elsa</w:t>
      </w:r>
      <w:r w:rsidR="001D494E" w:rsidRPr="001D494E">
        <w:rPr>
          <w:rFonts w:cs="Times"/>
        </w:rPr>
        <w:t xml:space="preserve"> nello stato di fatto in cui si trova</w:t>
      </w:r>
      <w:r w:rsidR="0099192E">
        <w:rPr>
          <w:rFonts w:cs="Times"/>
        </w:rPr>
        <w:t>no</w:t>
      </w:r>
      <w:r w:rsidR="001D494E" w:rsidRPr="001D494E">
        <w:rPr>
          <w:rFonts w:cs="Times"/>
        </w:rPr>
        <w:t xml:space="preserve"> all’atto della sottoscrizione del relativo verbale di consegna, con la firma del quale il </w:t>
      </w:r>
      <w:r w:rsidR="0099192E">
        <w:rPr>
          <w:rFonts w:cs="Times"/>
        </w:rPr>
        <w:t>gestore</w:t>
      </w:r>
      <w:r w:rsidR="001D494E" w:rsidRPr="001D494E">
        <w:rPr>
          <w:rFonts w:cs="Times"/>
        </w:rPr>
        <w:t xml:space="preserve"> dichiarerà di averne constatata la consistenza e lo stato di funzionamento e conservazione. </w:t>
      </w:r>
      <w:r w:rsidR="0099192E">
        <w:rPr>
          <w:rFonts w:cs="Times"/>
        </w:rPr>
        <w:t xml:space="preserve">Gli </w:t>
      </w:r>
      <w:r w:rsidR="001D494E" w:rsidRPr="001D494E">
        <w:rPr>
          <w:rFonts w:cs="Times"/>
        </w:rPr>
        <w:t>immobil</w:t>
      </w:r>
      <w:r w:rsidR="0099192E">
        <w:rPr>
          <w:rFonts w:cs="Times"/>
        </w:rPr>
        <w:t>i</w:t>
      </w:r>
      <w:r w:rsidR="001D494E" w:rsidRPr="001D494E">
        <w:rPr>
          <w:rFonts w:cs="Times"/>
        </w:rPr>
        <w:t xml:space="preserve"> affidat</w:t>
      </w:r>
      <w:r w:rsidR="0099192E">
        <w:rPr>
          <w:rFonts w:cs="Times"/>
        </w:rPr>
        <w:t>i</w:t>
      </w:r>
      <w:r w:rsidR="001D494E" w:rsidRPr="001D494E">
        <w:rPr>
          <w:rFonts w:cs="Times"/>
        </w:rPr>
        <w:t xml:space="preserve"> dovr</w:t>
      </w:r>
      <w:r w:rsidR="0099192E">
        <w:rPr>
          <w:rFonts w:cs="Times"/>
        </w:rPr>
        <w:t>anno</w:t>
      </w:r>
      <w:r w:rsidR="001D494E" w:rsidRPr="001D494E">
        <w:rPr>
          <w:rFonts w:cs="Times"/>
        </w:rPr>
        <w:t xml:space="preserve"> essere utilizzat</w:t>
      </w:r>
      <w:r w:rsidR="0099192E">
        <w:rPr>
          <w:rFonts w:cs="Times"/>
        </w:rPr>
        <w:t>i</w:t>
      </w:r>
      <w:r w:rsidR="001D494E" w:rsidRPr="001D494E">
        <w:rPr>
          <w:rFonts w:cs="Times"/>
        </w:rPr>
        <w:t xml:space="preserve">, secondo la propria destinazione, esclusivamente per le finalità museali </w:t>
      </w:r>
      <w:r w:rsidR="0099192E">
        <w:rPr>
          <w:rFonts w:cs="Times"/>
        </w:rPr>
        <w:t xml:space="preserve">e di informazione turistica </w:t>
      </w:r>
      <w:r w:rsidR="001D494E" w:rsidRPr="001D494E">
        <w:rPr>
          <w:rFonts w:cs="Times"/>
        </w:rPr>
        <w:t>di cui al</w:t>
      </w:r>
      <w:r w:rsidR="0099192E">
        <w:rPr>
          <w:rFonts w:cs="Times"/>
        </w:rPr>
        <w:t>la</w:t>
      </w:r>
      <w:r w:rsidR="001D494E" w:rsidRPr="001D494E">
        <w:rPr>
          <w:rFonts w:cs="Times"/>
        </w:rPr>
        <w:t xml:space="preserve"> presente con</w:t>
      </w:r>
      <w:r w:rsidR="0099192E">
        <w:rPr>
          <w:rFonts w:cs="Times"/>
        </w:rPr>
        <w:t>venzione</w:t>
      </w:r>
      <w:r w:rsidR="001D494E" w:rsidRPr="001D494E">
        <w:rPr>
          <w:rFonts w:cs="Times"/>
        </w:rPr>
        <w:t xml:space="preserve"> o per iniziative affini a tali finalità comunque compatibili con l</w:t>
      </w:r>
      <w:r w:rsidR="0099192E">
        <w:rPr>
          <w:rFonts w:cs="Times"/>
        </w:rPr>
        <w:t>e</w:t>
      </w:r>
      <w:r w:rsidR="001D494E" w:rsidRPr="001D494E">
        <w:rPr>
          <w:rFonts w:cs="Times"/>
        </w:rPr>
        <w:t xml:space="preserve"> struttur</w:t>
      </w:r>
      <w:r w:rsidR="0099192E">
        <w:rPr>
          <w:rFonts w:cs="Times"/>
        </w:rPr>
        <w:t>e</w:t>
      </w:r>
      <w:r w:rsidR="001D494E" w:rsidRPr="001D494E">
        <w:rPr>
          <w:rFonts w:cs="Times"/>
        </w:rPr>
        <w:t xml:space="preserve">, nel pieno rispetto di tutte le normative e disposizioni vigenti in materia, tra cui in particolar modo quelle relative alla sicurezza di cui al D.Lgs. 81/2008 ss.mm.ii. </w:t>
      </w:r>
    </w:p>
    <w:p w14:paraId="4BF0499F" w14:textId="1185F3FC" w:rsidR="009D6855" w:rsidRDefault="002E04AB" w:rsidP="009D6855">
      <w:pPr>
        <w:widowControl w:val="0"/>
        <w:autoSpaceDE w:val="0"/>
        <w:autoSpaceDN w:val="0"/>
        <w:adjustRightInd w:val="0"/>
        <w:spacing w:after="240"/>
        <w:ind w:left="709" w:hanging="709"/>
        <w:contextualSpacing/>
        <w:jc w:val="both"/>
        <w:rPr>
          <w:rFonts w:cs="Times"/>
        </w:rPr>
      </w:pPr>
      <w:r>
        <w:rPr>
          <w:rFonts w:cs="Times"/>
        </w:rPr>
        <w:t xml:space="preserve">2. </w:t>
      </w:r>
      <w:r w:rsidR="009D6855">
        <w:rPr>
          <w:rFonts w:cs="Times"/>
        </w:rPr>
        <w:tab/>
      </w:r>
      <w:r w:rsidR="001D494E" w:rsidRPr="001D494E">
        <w:rPr>
          <w:rFonts w:cs="Times"/>
        </w:rPr>
        <w:t xml:space="preserve">Non sono in alcun modo consentiti interventi di modifica dei locali, degli impianti, degli arredi, delle strutture tecniche, nonché dell’articolazione e dell’allestimento della collezione museale permanente, salva formale autorizzazione preventiva del Comune. Il Comune di Colle di Val d’Elsa, per motivate esigenze connesse al miglioramento dei servizi, si riserva la facoltà di modificare l’articolazione e la dimensione dei locali e degli spazi museali concessi. </w:t>
      </w:r>
    </w:p>
    <w:p w14:paraId="74951787" w14:textId="7AF7DA7D" w:rsidR="009D6855" w:rsidRDefault="009D6855" w:rsidP="009D6855">
      <w:pPr>
        <w:widowControl w:val="0"/>
        <w:autoSpaceDE w:val="0"/>
        <w:autoSpaceDN w:val="0"/>
        <w:adjustRightInd w:val="0"/>
        <w:spacing w:after="240"/>
        <w:ind w:left="709" w:hanging="709"/>
        <w:contextualSpacing/>
        <w:jc w:val="both"/>
        <w:rPr>
          <w:rFonts w:cs="Times"/>
        </w:rPr>
      </w:pPr>
      <w:r>
        <w:rPr>
          <w:rFonts w:cs="Times"/>
        </w:rPr>
        <w:t xml:space="preserve">3. </w:t>
      </w:r>
      <w:r>
        <w:rPr>
          <w:rFonts w:cs="Times"/>
        </w:rPr>
        <w:tab/>
      </w:r>
      <w:r w:rsidR="001D494E" w:rsidRPr="001D494E">
        <w:rPr>
          <w:rFonts w:cs="Times"/>
        </w:rPr>
        <w:t xml:space="preserve">Il Comune si riserva ogni decisione in merito all’articolazione e agli allestimenti delle collezioni museali permanenti e a qualsiasi tipo di movimentazione degli oggetti ed altri beni culturali presenti nel museo (per eventuali nuove acquisizioni o riallestimento della collezione attuale, prestiti, mostre, ecc.), di concerto con la Soprintendenza competente. Eventuali proposte di modifica degli allestimenti museali permanenti o di movimentazione di opere d’arte ed altri beni culturali avanzate dal </w:t>
      </w:r>
      <w:r w:rsidR="0099192E">
        <w:rPr>
          <w:rFonts w:cs="Times"/>
        </w:rPr>
        <w:t>gestore</w:t>
      </w:r>
      <w:r w:rsidR="001D494E" w:rsidRPr="001D494E">
        <w:rPr>
          <w:rFonts w:cs="Times"/>
        </w:rPr>
        <w:t xml:space="preserve"> saranno di volta in volta valutate dal Direttore Scientifico dei Musei in accordo con l’Amministrazione Comunale, la quale si riserva ogni esclusiva decisione finale in merito. </w:t>
      </w:r>
    </w:p>
    <w:p w14:paraId="1D525423" w14:textId="2B9F5F6E" w:rsidR="009D6855" w:rsidRDefault="009D6855" w:rsidP="009D6855">
      <w:pPr>
        <w:widowControl w:val="0"/>
        <w:autoSpaceDE w:val="0"/>
        <w:autoSpaceDN w:val="0"/>
        <w:adjustRightInd w:val="0"/>
        <w:spacing w:after="240"/>
        <w:ind w:left="709" w:hanging="709"/>
        <w:contextualSpacing/>
        <w:jc w:val="both"/>
        <w:rPr>
          <w:rFonts w:cs="Times"/>
        </w:rPr>
      </w:pPr>
      <w:r>
        <w:rPr>
          <w:rFonts w:cs="Times"/>
        </w:rPr>
        <w:t xml:space="preserve">4. </w:t>
      </w:r>
      <w:r>
        <w:rPr>
          <w:rFonts w:cs="Times"/>
        </w:rPr>
        <w:tab/>
      </w:r>
      <w:r w:rsidR="001D494E" w:rsidRPr="001D494E">
        <w:rPr>
          <w:rFonts w:cs="Times"/>
        </w:rPr>
        <w:t>Per ogni nuova acquisizione di oggetti nel museo, dovrà essere redatta la scheda di catalogo secondo le disposizioni del Ministero dei Beni culturali. Sulle richieste di prestito dei beni conservati ne</w:t>
      </w:r>
      <w:r w:rsidR="0099192E">
        <w:rPr>
          <w:rFonts w:cs="Times"/>
        </w:rPr>
        <w:t>i</w:t>
      </w:r>
      <w:r w:rsidR="001D494E" w:rsidRPr="001D494E">
        <w:rPr>
          <w:rFonts w:cs="Times"/>
        </w:rPr>
        <w:t xml:space="preserve"> Muse</w:t>
      </w:r>
      <w:r w:rsidR="0099192E">
        <w:rPr>
          <w:rFonts w:cs="Times"/>
        </w:rPr>
        <w:t xml:space="preserve">i </w:t>
      </w:r>
      <w:r w:rsidR="001D494E" w:rsidRPr="001D494E">
        <w:rPr>
          <w:rFonts w:cs="Times"/>
        </w:rPr>
        <w:t xml:space="preserve">si </w:t>
      </w:r>
      <w:r w:rsidR="001D494E" w:rsidRPr="001D494E">
        <w:rPr>
          <w:rFonts w:cs="Times"/>
        </w:rPr>
        <w:lastRenderedPageBreak/>
        <w:t xml:space="preserve">esprimerà oltre alla Soprintendenza ed al proprietario, il Direttore dei Musei, sulla base di valutazioni tecniche ed in accordo con l’Amministrazione Comunale. Sarà cura del </w:t>
      </w:r>
      <w:r w:rsidR="0099192E">
        <w:rPr>
          <w:rFonts w:cs="Times"/>
        </w:rPr>
        <w:t>gestore, in collaborazione con il Direttore dei Musei di Colle di val d’Elsa,</w:t>
      </w:r>
      <w:r w:rsidR="001D494E" w:rsidRPr="001D494E">
        <w:rPr>
          <w:rFonts w:cs="Times"/>
        </w:rPr>
        <w:t xml:space="preserve"> vigilare affinché le operazioni di trasferimento delle opere avvengano secondo quanto disposto dalla normativa vigente. Il concessionario è tenuto all’utilizzo dei beni mobili concessi dal Comune per l’esercizio della propria attività gestionale. Eventuali sostituzioni, permute o dismissioni di tali beni, così come l’introduzione di nuovi beni aventi carattere di miglioria, dovranno essere necessariamente autorizzate in via preventiva; in tal caso il </w:t>
      </w:r>
      <w:r w:rsidR="0099192E">
        <w:rPr>
          <w:rFonts w:cs="Times"/>
        </w:rPr>
        <w:t>gestore</w:t>
      </w:r>
      <w:r w:rsidR="001D494E" w:rsidRPr="001D494E">
        <w:rPr>
          <w:rFonts w:cs="Times"/>
        </w:rPr>
        <w:t xml:space="preserve"> dovrà provvedere, a propria cura e spese, a sostituire, rimpiazzare o introdurre ex novo i beni in oggetto, provvedendo al loro uso e alla loro manutenzione negli stessi modi e termini dei beni comunali concessi, e tali nuovi beni resteranno comunque di proprietà del Comune di Colle di Val d’Elsa, al quale dovranno essere riconsegnati alla scadenza del contratto, senza alcuna forma di rimborso od indennizzo appannaggio del concessionario, se non diversamente pattuito fra le parti al momento dell’assenso per dette migliorie. L’eventuale introduzione nei locali e negli spazi oggetto della </w:t>
      </w:r>
      <w:r w:rsidR="00C81C9D">
        <w:rPr>
          <w:rFonts w:cs="Times"/>
        </w:rPr>
        <w:t>convenzione</w:t>
      </w:r>
      <w:r w:rsidR="001D494E" w:rsidRPr="001D494E">
        <w:rPr>
          <w:rFonts w:cs="Times"/>
        </w:rPr>
        <w:t xml:space="preserve"> di insegne, marchi o loghi diversi da quelli del Comune di Colle di Val d’Elsa e da quelli espressamente previsti nel presente contratto, ivi compresi quelli di eventuali sponsor per lo svolgimento dei servizi, dovrà essere preventivamente concordata con il Comune. </w:t>
      </w:r>
    </w:p>
    <w:p w14:paraId="4598C769" w14:textId="2A9DF687" w:rsidR="001D494E" w:rsidRPr="00CF38D9" w:rsidRDefault="009D6855" w:rsidP="009D6855">
      <w:pPr>
        <w:widowControl w:val="0"/>
        <w:autoSpaceDE w:val="0"/>
        <w:autoSpaceDN w:val="0"/>
        <w:adjustRightInd w:val="0"/>
        <w:spacing w:after="240"/>
        <w:ind w:left="709" w:hanging="709"/>
        <w:contextualSpacing/>
        <w:jc w:val="both"/>
        <w:rPr>
          <w:rFonts w:cs="Times"/>
        </w:rPr>
      </w:pPr>
      <w:r>
        <w:rPr>
          <w:rFonts w:cs="Times"/>
        </w:rPr>
        <w:t xml:space="preserve">5. </w:t>
      </w:r>
      <w:r>
        <w:rPr>
          <w:rFonts w:cs="Times"/>
        </w:rPr>
        <w:tab/>
      </w:r>
      <w:r w:rsidR="001D494E" w:rsidRPr="001D494E">
        <w:rPr>
          <w:rFonts w:cs="Times"/>
        </w:rPr>
        <w:t xml:space="preserve">Il </w:t>
      </w:r>
      <w:r w:rsidR="0099192E">
        <w:rPr>
          <w:rFonts w:cs="Times"/>
        </w:rPr>
        <w:t>gestore</w:t>
      </w:r>
      <w:r w:rsidR="001D494E" w:rsidRPr="001D494E">
        <w:rPr>
          <w:rFonts w:cs="Times"/>
        </w:rPr>
        <w:t xml:space="preserve"> dovrà provvedere alla segnalazione al Comune di tutti i danni, guasti, deterioramenti che possano interessare i locali, gli impianti, le attrezzature, i beni mobili e i beni culturali de</w:t>
      </w:r>
      <w:r w:rsidR="0099192E">
        <w:rPr>
          <w:rFonts w:cs="Times"/>
        </w:rPr>
        <w:t>i</w:t>
      </w:r>
      <w:r w:rsidR="001D494E" w:rsidRPr="001D494E">
        <w:rPr>
          <w:rFonts w:cs="Times"/>
        </w:rPr>
        <w:t xml:space="preserve"> muse</w:t>
      </w:r>
      <w:r w:rsidR="0099192E">
        <w:rPr>
          <w:rFonts w:cs="Times"/>
        </w:rPr>
        <w:t>i</w:t>
      </w:r>
      <w:r w:rsidR="001D494E" w:rsidRPr="001D494E">
        <w:rPr>
          <w:rFonts w:cs="Times"/>
        </w:rPr>
        <w:t xml:space="preserve"> onde garantire un loro costante idoneo funzionamento e stato di conservazione, nonché fornire il necessario supporto tecnico ed operativo per gli interventi di manutenzione straordinaria realizzati dal Comune. Per quanto attiene all’uso delle risorse e alla gestione dei rifiuti solidi urbani inerenti alla conduzione dei locali nell’esercizio dell’attività gestionale, il </w:t>
      </w:r>
      <w:r w:rsidR="0099192E">
        <w:rPr>
          <w:rFonts w:cs="Times"/>
        </w:rPr>
        <w:t>gestore</w:t>
      </w:r>
      <w:r w:rsidR="001D494E" w:rsidRPr="001D494E">
        <w:rPr>
          <w:rFonts w:cs="Times"/>
        </w:rPr>
        <w:t xml:space="preserve"> dovrà adottare criteri ispirati al rigore e al risparmio energetico nell’uso delle utenze museali, nonché attivare la raccolta differenziata dei rifiuti secondo modalità concordate con il Comune.</w:t>
      </w:r>
    </w:p>
    <w:p w14:paraId="1104B878" w14:textId="58DB7156" w:rsidR="0007286F" w:rsidRPr="00D7516C" w:rsidRDefault="0007286F" w:rsidP="0007286F">
      <w:pPr>
        <w:pStyle w:val="Titolo1"/>
        <w:rPr>
          <w:b/>
          <w:szCs w:val="22"/>
        </w:rPr>
      </w:pPr>
      <w:r w:rsidRPr="00D7516C">
        <w:rPr>
          <w:b/>
          <w:szCs w:val="22"/>
        </w:rPr>
        <w:t xml:space="preserve">Articolo </w:t>
      </w:r>
      <w:r w:rsidR="00FA4CD3">
        <w:rPr>
          <w:b/>
          <w:szCs w:val="22"/>
        </w:rPr>
        <w:t>9</w:t>
      </w:r>
      <w:r w:rsidRPr="00D7516C">
        <w:rPr>
          <w:b/>
          <w:szCs w:val="22"/>
        </w:rPr>
        <w:t xml:space="preserve">– </w:t>
      </w:r>
      <w:r w:rsidR="0099192E">
        <w:rPr>
          <w:b/>
          <w:szCs w:val="22"/>
        </w:rPr>
        <w:t>Organizzazione dei servizi</w:t>
      </w:r>
    </w:p>
    <w:p w14:paraId="7D257EC0" w14:textId="5BD4E387" w:rsidR="0007286F" w:rsidRPr="008A0E50" w:rsidRDefault="0007286F" w:rsidP="0007286F">
      <w:pPr>
        <w:widowControl w:val="0"/>
        <w:numPr>
          <w:ilvl w:val="0"/>
          <w:numId w:val="9"/>
        </w:numPr>
        <w:autoSpaceDE w:val="0"/>
        <w:autoSpaceDN w:val="0"/>
        <w:adjustRightInd w:val="0"/>
        <w:spacing w:after="240" w:line="240" w:lineRule="auto"/>
        <w:contextualSpacing/>
        <w:jc w:val="both"/>
        <w:rPr>
          <w:rFonts w:cs="Times"/>
        </w:rPr>
      </w:pPr>
      <w:r w:rsidRPr="008A0E50">
        <w:rPr>
          <w:rFonts w:cs="Times"/>
        </w:rPr>
        <w:t xml:space="preserve">L’Associazione si impegna, per conto del Comune ad organizzare e gestire, negli immobili </w:t>
      </w:r>
      <w:r w:rsidR="002F77E0">
        <w:rPr>
          <w:rFonts w:cs="Times"/>
        </w:rPr>
        <w:t>identificati all’articolo 2</w:t>
      </w:r>
      <w:r w:rsidRPr="008A0E50">
        <w:rPr>
          <w:rFonts w:cs="Times"/>
        </w:rPr>
        <w:t xml:space="preserve">, il Servizio di Informazione ed Accoglienza Turistica a carattere locale come definito nella L.R. n. </w:t>
      </w:r>
      <w:r w:rsidR="002F77E0">
        <w:rPr>
          <w:rFonts w:cs="Times"/>
        </w:rPr>
        <w:t>61/2024</w:t>
      </w:r>
      <w:r w:rsidRPr="008A0E50">
        <w:rPr>
          <w:rFonts w:cs="Times"/>
        </w:rPr>
        <w:t xml:space="preserve"> e relativo Regolamento di attuazione della Legge Regionale medesima</w:t>
      </w:r>
      <w:r w:rsidR="002F77E0">
        <w:rPr>
          <w:rFonts w:cs="Times"/>
        </w:rPr>
        <w:t>, con particolare riferimento all’Allegato B</w:t>
      </w:r>
      <w:r w:rsidRPr="008A0E50">
        <w:rPr>
          <w:rFonts w:cs="Times"/>
        </w:rPr>
        <w:t>, e pertanto a:</w:t>
      </w:r>
    </w:p>
    <w:p w14:paraId="227C7D91" w14:textId="6C070058" w:rsidR="0007286F" w:rsidRDefault="0007286F" w:rsidP="0007286F">
      <w:pPr>
        <w:widowControl w:val="0"/>
        <w:numPr>
          <w:ilvl w:val="0"/>
          <w:numId w:val="10"/>
        </w:numPr>
        <w:autoSpaceDE w:val="0"/>
        <w:autoSpaceDN w:val="0"/>
        <w:adjustRightInd w:val="0"/>
        <w:spacing w:after="240" w:line="240" w:lineRule="auto"/>
        <w:contextualSpacing/>
        <w:jc w:val="both"/>
        <w:rPr>
          <w:rFonts w:cs="Times"/>
        </w:rPr>
      </w:pPr>
      <w:r w:rsidRPr="008A0E50">
        <w:rPr>
          <w:rFonts w:cs="Times"/>
        </w:rPr>
        <w:t>garantire l’apertura al pubblico degli uffici</w:t>
      </w:r>
      <w:r w:rsidR="00601AF7">
        <w:rPr>
          <w:rFonts w:cs="Times"/>
        </w:rPr>
        <w:t xml:space="preserve"> per almeno 4 ore al giorno durante i giorni di apertura stabiliti con apposito calendario ed esposti in modo ben visibile all’esterno di ogni punto informazione, come</w:t>
      </w:r>
      <w:r w:rsidRPr="008A0E50">
        <w:rPr>
          <w:rFonts w:cs="Times"/>
        </w:rPr>
        <w:t xml:space="preserve"> segue:</w:t>
      </w:r>
    </w:p>
    <w:tbl>
      <w:tblPr>
        <w:tblStyle w:val="Grigliatabella"/>
        <w:tblW w:w="0" w:type="auto"/>
        <w:tblInd w:w="1440" w:type="dxa"/>
        <w:tblLook w:val="04A0" w:firstRow="1" w:lastRow="0" w:firstColumn="1" w:lastColumn="0" w:noHBand="0" w:noVBand="1"/>
      </w:tblPr>
      <w:tblGrid>
        <w:gridCol w:w="1408"/>
        <w:gridCol w:w="953"/>
        <w:gridCol w:w="1017"/>
        <w:gridCol w:w="1145"/>
        <w:gridCol w:w="998"/>
        <w:gridCol w:w="1008"/>
        <w:gridCol w:w="965"/>
        <w:gridCol w:w="1136"/>
      </w:tblGrid>
      <w:tr w:rsidR="002E04AB" w14:paraId="08F44A51" w14:textId="77777777" w:rsidTr="00601AF7">
        <w:tc>
          <w:tcPr>
            <w:tcW w:w="1078" w:type="dxa"/>
          </w:tcPr>
          <w:p w14:paraId="2DEE1C9F" w14:textId="38AC352D" w:rsidR="00601AF7" w:rsidRDefault="00601AF7" w:rsidP="00601AF7">
            <w:pPr>
              <w:widowControl w:val="0"/>
              <w:autoSpaceDE w:val="0"/>
              <w:autoSpaceDN w:val="0"/>
              <w:adjustRightInd w:val="0"/>
              <w:spacing w:after="240" w:line="240" w:lineRule="auto"/>
              <w:contextualSpacing/>
              <w:jc w:val="both"/>
              <w:rPr>
                <w:rFonts w:cs="Times"/>
              </w:rPr>
            </w:pPr>
          </w:p>
        </w:tc>
        <w:tc>
          <w:tcPr>
            <w:tcW w:w="1078" w:type="dxa"/>
          </w:tcPr>
          <w:p w14:paraId="22CCC885" w14:textId="60DD67AC" w:rsidR="00601AF7" w:rsidRDefault="00601AF7" w:rsidP="00601AF7">
            <w:pPr>
              <w:widowControl w:val="0"/>
              <w:autoSpaceDE w:val="0"/>
              <w:autoSpaceDN w:val="0"/>
              <w:adjustRightInd w:val="0"/>
              <w:spacing w:after="240" w:line="240" w:lineRule="auto"/>
              <w:contextualSpacing/>
              <w:jc w:val="both"/>
              <w:rPr>
                <w:rFonts w:cs="Times"/>
              </w:rPr>
            </w:pPr>
            <w:r w:rsidRPr="00903FCF">
              <w:rPr>
                <w:b/>
                <w:bCs/>
              </w:rPr>
              <w:t>Lunedì</w:t>
            </w:r>
          </w:p>
        </w:tc>
        <w:tc>
          <w:tcPr>
            <w:tcW w:w="1079" w:type="dxa"/>
          </w:tcPr>
          <w:p w14:paraId="2535581B" w14:textId="28DF1E48" w:rsidR="00601AF7" w:rsidRDefault="00601AF7" w:rsidP="00601AF7">
            <w:pPr>
              <w:widowControl w:val="0"/>
              <w:autoSpaceDE w:val="0"/>
              <w:autoSpaceDN w:val="0"/>
              <w:adjustRightInd w:val="0"/>
              <w:spacing w:after="240" w:line="240" w:lineRule="auto"/>
              <w:contextualSpacing/>
              <w:jc w:val="both"/>
              <w:rPr>
                <w:rFonts w:cs="Times"/>
              </w:rPr>
            </w:pPr>
            <w:r w:rsidRPr="00903FCF">
              <w:rPr>
                <w:b/>
                <w:bCs/>
              </w:rPr>
              <w:t>Martedì</w:t>
            </w:r>
          </w:p>
        </w:tc>
        <w:tc>
          <w:tcPr>
            <w:tcW w:w="1079" w:type="dxa"/>
          </w:tcPr>
          <w:p w14:paraId="0A81C9B8" w14:textId="1299801C" w:rsidR="00601AF7" w:rsidRDefault="00601AF7" w:rsidP="00601AF7">
            <w:pPr>
              <w:widowControl w:val="0"/>
              <w:autoSpaceDE w:val="0"/>
              <w:autoSpaceDN w:val="0"/>
              <w:adjustRightInd w:val="0"/>
              <w:spacing w:after="240" w:line="240" w:lineRule="auto"/>
              <w:contextualSpacing/>
              <w:jc w:val="both"/>
              <w:rPr>
                <w:rFonts w:cs="Times"/>
              </w:rPr>
            </w:pPr>
            <w:r w:rsidRPr="00903FCF">
              <w:rPr>
                <w:b/>
                <w:bCs/>
              </w:rPr>
              <w:t>Mercoledì</w:t>
            </w:r>
          </w:p>
        </w:tc>
        <w:tc>
          <w:tcPr>
            <w:tcW w:w="1079" w:type="dxa"/>
          </w:tcPr>
          <w:p w14:paraId="30245D61" w14:textId="25D45E62" w:rsidR="00601AF7" w:rsidRDefault="00601AF7" w:rsidP="00601AF7">
            <w:pPr>
              <w:widowControl w:val="0"/>
              <w:autoSpaceDE w:val="0"/>
              <w:autoSpaceDN w:val="0"/>
              <w:adjustRightInd w:val="0"/>
              <w:spacing w:after="240" w:line="240" w:lineRule="auto"/>
              <w:contextualSpacing/>
              <w:jc w:val="both"/>
              <w:rPr>
                <w:rFonts w:cs="Times"/>
              </w:rPr>
            </w:pPr>
            <w:r w:rsidRPr="00903FCF">
              <w:rPr>
                <w:b/>
                <w:bCs/>
              </w:rPr>
              <w:t>Giovedì</w:t>
            </w:r>
          </w:p>
        </w:tc>
        <w:tc>
          <w:tcPr>
            <w:tcW w:w="1079" w:type="dxa"/>
          </w:tcPr>
          <w:p w14:paraId="7E1F1B4A" w14:textId="5F358F85" w:rsidR="00601AF7" w:rsidRDefault="00601AF7" w:rsidP="00601AF7">
            <w:pPr>
              <w:widowControl w:val="0"/>
              <w:autoSpaceDE w:val="0"/>
              <w:autoSpaceDN w:val="0"/>
              <w:adjustRightInd w:val="0"/>
              <w:spacing w:after="240" w:line="240" w:lineRule="auto"/>
              <w:contextualSpacing/>
              <w:jc w:val="both"/>
              <w:rPr>
                <w:rFonts w:cs="Times"/>
              </w:rPr>
            </w:pPr>
            <w:r w:rsidRPr="00903FCF">
              <w:rPr>
                <w:b/>
                <w:bCs/>
              </w:rPr>
              <w:t>Venerdì</w:t>
            </w:r>
          </w:p>
        </w:tc>
        <w:tc>
          <w:tcPr>
            <w:tcW w:w="1079" w:type="dxa"/>
          </w:tcPr>
          <w:p w14:paraId="0A66E9E9" w14:textId="24CFCAD1" w:rsidR="00601AF7" w:rsidRDefault="00601AF7" w:rsidP="00601AF7">
            <w:pPr>
              <w:widowControl w:val="0"/>
              <w:autoSpaceDE w:val="0"/>
              <w:autoSpaceDN w:val="0"/>
              <w:adjustRightInd w:val="0"/>
              <w:spacing w:after="240" w:line="240" w:lineRule="auto"/>
              <w:contextualSpacing/>
              <w:jc w:val="both"/>
              <w:rPr>
                <w:rFonts w:cs="Times"/>
              </w:rPr>
            </w:pPr>
            <w:r w:rsidRPr="00903FCF">
              <w:rPr>
                <w:b/>
                <w:bCs/>
              </w:rPr>
              <w:t>Sabato</w:t>
            </w:r>
          </w:p>
        </w:tc>
        <w:tc>
          <w:tcPr>
            <w:tcW w:w="1079" w:type="dxa"/>
          </w:tcPr>
          <w:p w14:paraId="29284538" w14:textId="52A4842C" w:rsidR="00601AF7" w:rsidRDefault="00601AF7" w:rsidP="00601AF7">
            <w:pPr>
              <w:widowControl w:val="0"/>
              <w:autoSpaceDE w:val="0"/>
              <w:autoSpaceDN w:val="0"/>
              <w:adjustRightInd w:val="0"/>
              <w:spacing w:after="240" w:line="240" w:lineRule="auto"/>
              <w:contextualSpacing/>
              <w:jc w:val="both"/>
              <w:rPr>
                <w:rFonts w:cs="Times"/>
              </w:rPr>
            </w:pPr>
            <w:r w:rsidRPr="00903FCF">
              <w:rPr>
                <w:b/>
                <w:bCs/>
              </w:rPr>
              <w:t>Domenica</w:t>
            </w:r>
          </w:p>
        </w:tc>
      </w:tr>
      <w:tr w:rsidR="002E04AB" w14:paraId="25AD93DE" w14:textId="77777777" w:rsidTr="00601AF7">
        <w:tc>
          <w:tcPr>
            <w:tcW w:w="1078" w:type="dxa"/>
          </w:tcPr>
          <w:p w14:paraId="1ED3B828" w14:textId="44B582FA" w:rsidR="00601AF7" w:rsidRDefault="002E04AB" w:rsidP="00601AF7">
            <w:pPr>
              <w:widowControl w:val="0"/>
              <w:autoSpaceDE w:val="0"/>
              <w:autoSpaceDN w:val="0"/>
              <w:adjustRightInd w:val="0"/>
              <w:spacing w:after="240" w:line="240" w:lineRule="auto"/>
              <w:contextualSpacing/>
              <w:rPr>
                <w:rFonts w:cs="Times"/>
              </w:rPr>
            </w:pPr>
            <w:r>
              <w:rPr>
                <w:b/>
                <w:bCs/>
              </w:rPr>
              <w:t xml:space="preserve">Palazzo Pretorio -Museo </w:t>
            </w:r>
            <w:r w:rsidR="00601AF7" w:rsidRPr="00903FCF">
              <w:rPr>
                <w:b/>
                <w:bCs/>
              </w:rPr>
              <w:t>Archeologico</w:t>
            </w:r>
          </w:p>
        </w:tc>
        <w:tc>
          <w:tcPr>
            <w:tcW w:w="1078" w:type="dxa"/>
          </w:tcPr>
          <w:p w14:paraId="3B4C88E2" w14:textId="7B8884F6" w:rsidR="00601AF7" w:rsidRDefault="00601AF7" w:rsidP="00601AF7">
            <w:pPr>
              <w:widowControl w:val="0"/>
              <w:autoSpaceDE w:val="0"/>
              <w:autoSpaceDN w:val="0"/>
              <w:adjustRightInd w:val="0"/>
              <w:spacing w:after="240" w:line="240" w:lineRule="auto"/>
              <w:contextualSpacing/>
              <w:jc w:val="center"/>
              <w:rPr>
                <w:rFonts w:cs="Times"/>
              </w:rPr>
            </w:pPr>
            <w:r w:rsidRPr="00903FCF">
              <w:t>11:00</w:t>
            </w:r>
            <w:r>
              <w:t xml:space="preserve"> </w:t>
            </w:r>
            <w:r w:rsidRPr="00903FCF">
              <w:t>–16:00</w:t>
            </w:r>
          </w:p>
        </w:tc>
        <w:tc>
          <w:tcPr>
            <w:tcW w:w="1079" w:type="dxa"/>
          </w:tcPr>
          <w:p w14:paraId="022C2258" w14:textId="64890679" w:rsidR="00601AF7" w:rsidRDefault="00601AF7" w:rsidP="00601AF7">
            <w:pPr>
              <w:widowControl w:val="0"/>
              <w:autoSpaceDE w:val="0"/>
              <w:autoSpaceDN w:val="0"/>
              <w:adjustRightInd w:val="0"/>
              <w:spacing w:after="240" w:line="240" w:lineRule="auto"/>
              <w:contextualSpacing/>
              <w:jc w:val="center"/>
              <w:rPr>
                <w:rFonts w:cs="Times"/>
              </w:rPr>
            </w:pPr>
            <w:r w:rsidRPr="00903FCF">
              <w:t>—</w:t>
            </w:r>
          </w:p>
        </w:tc>
        <w:tc>
          <w:tcPr>
            <w:tcW w:w="1079" w:type="dxa"/>
          </w:tcPr>
          <w:p w14:paraId="722E2E15" w14:textId="77CA387B" w:rsidR="00601AF7" w:rsidRDefault="00601AF7" w:rsidP="00601AF7">
            <w:pPr>
              <w:widowControl w:val="0"/>
              <w:autoSpaceDE w:val="0"/>
              <w:autoSpaceDN w:val="0"/>
              <w:adjustRightInd w:val="0"/>
              <w:spacing w:after="240" w:line="240" w:lineRule="auto"/>
              <w:contextualSpacing/>
              <w:jc w:val="center"/>
              <w:rPr>
                <w:rFonts w:cs="Times"/>
              </w:rPr>
            </w:pPr>
            <w:r w:rsidRPr="00903FCF">
              <w:t>—</w:t>
            </w:r>
          </w:p>
        </w:tc>
        <w:tc>
          <w:tcPr>
            <w:tcW w:w="1079" w:type="dxa"/>
          </w:tcPr>
          <w:p w14:paraId="70AACA99" w14:textId="26BA3F7A" w:rsidR="00601AF7" w:rsidRDefault="00601AF7" w:rsidP="00601AF7">
            <w:pPr>
              <w:widowControl w:val="0"/>
              <w:autoSpaceDE w:val="0"/>
              <w:autoSpaceDN w:val="0"/>
              <w:adjustRightInd w:val="0"/>
              <w:spacing w:after="240" w:line="240" w:lineRule="auto"/>
              <w:contextualSpacing/>
              <w:jc w:val="center"/>
              <w:rPr>
                <w:rFonts w:cs="Times"/>
              </w:rPr>
            </w:pPr>
            <w:r w:rsidRPr="00903FCF">
              <w:t>11:00</w:t>
            </w:r>
            <w:r>
              <w:t xml:space="preserve"> </w:t>
            </w:r>
            <w:r w:rsidRPr="00903FCF">
              <w:t>–16:00</w:t>
            </w:r>
          </w:p>
        </w:tc>
        <w:tc>
          <w:tcPr>
            <w:tcW w:w="1079" w:type="dxa"/>
          </w:tcPr>
          <w:p w14:paraId="632B40CC" w14:textId="789827D7" w:rsidR="00601AF7" w:rsidRDefault="00601AF7" w:rsidP="00601AF7">
            <w:pPr>
              <w:widowControl w:val="0"/>
              <w:autoSpaceDE w:val="0"/>
              <w:autoSpaceDN w:val="0"/>
              <w:adjustRightInd w:val="0"/>
              <w:spacing w:after="240" w:line="240" w:lineRule="auto"/>
              <w:contextualSpacing/>
              <w:jc w:val="center"/>
              <w:rPr>
                <w:rFonts w:cs="Times"/>
              </w:rPr>
            </w:pPr>
            <w:r w:rsidRPr="00903FCF">
              <w:t>11:00</w:t>
            </w:r>
            <w:r>
              <w:t xml:space="preserve"> </w:t>
            </w:r>
            <w:r w:rsidRPr="00903FCF">
              <w:t>–16:00</w:t>
            </w:r>
          </w:p>
        </w:tc>
        <w:tc>
          <w:tcPr>
            <w:tcW w:w="1079" w:type="dxa"/>
          </w:tcPr>
          <w:p w14:paraId="0D61BDA3" w14:textId="3EFB01D9" w:rsidR="00601AF7" w:rsidRDefault="00601AF7" w:rsidP="00601AF7">
            <w:pPr>
              <w:widowControl w:val="0"/>
              <w:autoSpaceDE w:val="0"/>
              <w:autoSpaceDN w:val="0"/>
              <w:adjustRightInd w:val="0"/>
              <w:spacing w:after="240" w:line="240" w:lineRule="auto"/>
              <w:contextualSpacing/>
              <w:jc w:val="center"/>
              <w:rPr>
                <w:rFonts w:cs="Times"/>
              </w:rPr>
            </w:pPr>
            <w:r w:rsidRPr="00903FCF">
              <w:t>11:00</w:t>
            </w:r>
            <w:r>
              <w:t xml:space="preserve"> </w:t>
            </w:r>
            <w:r w:rsidRPr="00903FCF">
              <w:t>–16:00</w:t>
            </w:r>
          </w:p>
        </w:tc>
        <w:tc>
          <w:tcPr>
            <w:tcW w:w="1079" w:type="dxa"/>
          </w:tcPr>
          <w:p w14:paraId="79B4BC6D" w14:textId="3732F4FF" w:rsidR="00601AF7" w:rsidRDefault="00601AF7" w:rsidP="00601AF7">
            <w:pPr>
              <w:widowControl w:val="0"/>
              <w:autoSpaceDE w:val="0"/>
              <w:autoSpaceDN w:val="0"/>
              <w:adjustRightInd w:val="0"/>
              <w:spacing w:after="240" w:line="240" w:lineRule="auto"/>
              <w:contextualSpacing/>
              <w:jc w:val="center"/>
              <w:rPr>
                <w:rFonts w:cs="Times"/>
              </w:rPr>
            </w:pPr>
            <w:r w:rsidRPr="00903FCF">
              <w:t>11:00</w:t>
            </w:r>
            <w:r>
              <w:t xml:space="preserve"> </w:t>
            </w:r>
            <w:r w:rsidRPr="00903FCF">
              <w:t>–16:00</w:t>
            </w:r>
          </w:p>
        </w:tc>
      </w:tr>
      <w:tr w:rsidR="002E04AB" w14:paraId="29316326" w14:textId="77777777" w:rsidTr="00601AF7">
        <w:tc>
          <w:tcPr>
            <w:tcW w:w="1078" w:type="dxa"/>
          </w:tcPr>
          <w:p w14:paraId="0F0E5F47" w14:textId="63C250EE" w:rsidR="00601AF7" w:rsidRDefault="00601AF7" w:rsidP="00601AF7">
            <w:pPr>
              <w:widowControl w:val="0"/>
              <w:autoSpaceDE w:val="0"/>
              <w:autoSpaceDN w:val="0"/>
              <w:adjustRightInd w:val="0"/>
              <w:spacing w:after="240" w:line="240" w:lineRule="auto"/>
              <w:contextualSpacing/>
              <w:rPr>
                <w:rFonts w:cs="Times"/>
              </w:rPr>
            </w:pPr>
            <w:r w:rsidRPr="00903FCF">
              <w:rPr>
                <w:b/>
                <w:bCs/>
              </w:rPr>
              <w:t>Museo del Cristallo</w:t>
            </w:r>
          </w:p>
        </w:tc>
        <w:tc>
          <w:tcPr>
            <w:tcW w:w="1078" w:type="dxa"/>
          </w:tcPr>
          <w:p w14:paraId="3569E00A" w14:textId="30A7AA2E" w:rsidR="00601AF7" w:rsidRDefault="00601AF7" w:rsidP="00601AF7">
            <w:pPr>
              <w:widowControl w:val="0"/>
              <w:autoSpaceDE w:val="0"/>
              <w:autoSpaceDN w:val="0"/>
              <w:adjustRightInd w:val="0"/>
              <w:spacing w:after="240" w:line="240" w:lineRule="auto"/>
              <w:contextualSpacing/>
              <w:jc w:val="center"/>
              <w:rPr>
                <w:rFonts w:cs="Times"/>
              </w:rPr>
            </w:pPr>
            <w:r w:rsidRPr="00903FCF">
              <w:t>—</w:t>
            </w:r>
          </w:p>
        </w:tc>
        <w:tc>
          <w:tcPr>
            <w:tcW w:w="1079" w:type="dxa"/>
          </w:tcPr>
          <w:p w14:paraId="39C4B0C8" w14:textId="3F61D1CB" w:rsidR="00601AF7" w:rsidRDefault="00601AF7" w:rsidP="00601AF7">
            <w:pPr>
              <w:widowControl w:val="0"/>
              <w:autoSpaceDE w:val="0"/>
              <w:autoSpaceDN w:val="0"/>
              <w:adjustRightInd w:val="0"/>
              <w:spacing w:after="240" w:line="240" w:lineRule="auto"/>
              <w:contextualSpacing/>
              <w:jc w:val="center"/>
              <w:rPr>
                <w:rFonts w:cs="Times"/>
              </w:rPr>
            </w:pPr>
            <w:r w:rsidRPr="00903FCF">
              <w:t>14:00</w:t>
            </w:r>
            <w:r>
              <w:t xml:space="preserve"> </w:t>
            </w:r>
            <w:r w:rsidRPr="00903FCF">
              <w:t>–19:00</w:t>
            </w:r>
          </w:p>
        </w:tc>
        <w:tc>
          <w:tcPr>
            <w:tcW w:w="1079" w:type="dxa"/>
          </w:tcPr>
          <w:p w14:paraId="49BEB7A1" w14:textId="30A89E68" w:rsidR="00601AF7" w:rsidRDefault="00601AF7" w:rsidP="00601AF7">
            <w:pPr>
              <w:widowControl w:val="0"/>
              <w:autoSpaceDE w:val="0"/>
              <w:autoSpaceDN w:val="0"/>
              <w:adjustRightInd w:val="0"/>
              <w:spacing w:after="240" w:line="240" w:lineRule="auto"/>
              <w:contextualSpacing/>
              <w:jc w:val="center"/>
              <w:rPr>
                <w:rFonts w:cs="Times"/>
              </w:rPr>
            </w:pPr>
            <w:r w:rsidRPr="00903FCF">
              <w:t>—</w:t>
            </w:r>
          </w:p>
        </w:tc>
        <w:tc>
          <w:tcPr>
            <w:tcW w:w="1079" w:type="dxa"/>
          </w:tcPr>
          <w:p w14:paraId="34978690" w14:textId="5221DFEB" w:rsidR="00601AF7" w:rsidRDefault="00601AF7" w:rsidP="00601AF7">
            <w:pPr>
              <w:widowControl w:val="0"/>
              <w:autoSpaceDE w:val="0"/>
              <w:autoSpaceDN w:val="0"/>
              <w:adjustRightInd w:val="0"/>
              <w:spacing w:after="240" w:line="240" w:lineRule="auto"/>
              <w:contextualSpacing/>
              <w:jc w:val="center"/>
              <w:rPr>
                <w:rFonts w:cs="Times"/>
              </w:rPr>
            </w:pPr>
            <w:r w:rsidRPr="00903FCF">
              <w:t>14:0</w:t>
            </w:r>
            <w:r>
              <w:t xml:space="preserve"> </w:t>
            </w:r>
            <w:r w:rsidRPr="00903FCF">
              <w:t>0–19:00</w:t>
            </w:r>
          </w:p>
        </w:tc>
        <w:tc>
          <w:tcPr>
            <w:tcW w:w="1079" w:type="dxa"/>
          </w:tcPr>
          <w:p w14:paraId="34120B72" w14:textId="118BE5C9" w:rsidR="00601AF7" w:rsidRDefault="00601AF7" w:rsidP="00601AF7">
            <w:pPr>
              <w:widowControl w:val="0"/>
              <w:autoSpaceDE w:val="0"/>
              <w:autoSpaceDN w:val="0"/>
              <w:adjustRightInd w:val="0"/>
              <w:spacing w:after="240" w:line="240" w:lineRule="auto"/>
              <w:contextualSpacing/>
              <w:jc w:val="center"/>
              <w:rPr>
                <w:rFonts w:cs="Times"/>
              </w:rPr>
            </w:pPr>
            <w:r w:rsidRPr="00903FCF">
              <w:t>14:00</w:t>
            </w:r>
            <w:r>
              <w:t xml:space="preserve"> </w:t>
            </w:r>
            <w:r w:rsidRPr="00903FCF">
              <w:t>–19:00</w:t>
            </w:r>
          </w:p>
        </w:tc>
        <w:tc>
          <w:tcPr>
            <w:tcW w:w="1079" w:type="dxa"/>
          </w:tcPr>
          <w:p w14:paraId="334DD2AE" w14:textId="3E82B3A7" w:rsidR="00601AF7" w:rsidRDefault="00601AF7" w:rsidP="00601AF7">
            <w:pPr>
              <w:widowControl w:val="0"/>
              <w:autoSpaceDE w:val="0"/>
              <w:autoSpaceDN w:val="0"/>
              <w:adjustRightInd w:val="0"/>
              <w:spacing w:after="240" w:line="240" w:lineRule="auto"/>
              <w:contextualSpacing/>
              <w:jc w:val="center"/>
              <w:rPr>
                <w:rFonts w:cs="Times"/>
              </w:rPr>
            </w:pPr>
            <w:r w:rsidRPr="00903FCF">
              <w:t>14:00</w:t>
            </w:r>
            <w:r>
              <w:t xml:space="preserve"> </w:t>
            </w:r>
            <w:r w:rsidRPr="00903FCF">
              <w:t>–19:00</w:t>
            </w:r>
          </w:p>
        </w:tc>
        <w:tc>
          <w:tcPr>
            <w:tcW w:w="1079" w:type="dxa"/>
          </w:tcPr>
          <w:p w14:paraId="4B9834E0" w14:textId="38EDA09F" w:rsidR="00601AF7" w:rsidRDefault="00601AF7" w:rsidP="00601AF7">
            <w:pPr>
              <w:widowControl w:val="0"/>
              <w:autoSpaceDE w:val="0"/>
              <w:autoSpaceDN w:val="0"/>
              <w:adjustRightInd w:val="0"/>
              <w:spacing w:after="240" w:line="240" w:lineRule="auto"/>
              <w:contextualSpacing/>
              <w:jc w:val="center"/>
              <w:rPr>
                <w:rFonts w:cs="Times"/>
              </w:rPr>
            </w:pPr>
            <w:r w:rsidRPr="00903FCF">
              <w:t>14:00</w:t>
            </w:r>
            <w:r>
              <w:t xml:space="preserve"> </w:t>
            </w:r>
            <w:r w:rsidRPr="00903FCF">
              <w:t>–19:00</w:t>
            </w:r>
          </w:p>
        </w:tc>
      </w:tr>
      <w:tr w:rsidR="002E04AB" w14:paraId="6ADAF85B" w14:textId="77777777" w:rsidTr="00601AF7">
        <w:tc>
          <w:tcPr>
            <w:tcW w:w="1078" w:type="dxa"/>
          </w:tcPr>
          <w:p w14:paraId="66B56040" w14:textId="498B9C37" w:rsidR="00601AF7" w:rsidRDefault="002E04AB" w:rsidP="00601AF7">
            <w:pPr>
              <w:widowControl w:val="0"/>
              <w:autoSpaceDE w:val="0"/>
              <w:autoSpaceDN w:val="0"/>
              <w:adjustRightInd w:val="0"/>
              <w:spacing w:after="240" w:line="240" w:lineRule="auto"/>
              <w:contextualSpacing/>
              <w:rPr>
                <w:rFonts w:cs="Times"/>
              </w:rPr>
            </w:pPr>
            <w:r>
              <w:rPr>
                <w:b/>
                <w:bCs/>
              </w:rPr>
              <w:t>Complesso</w:t>
            </w:r>
            <w:r w:rsidR="00601AF7" w:rsidRPr="00903FCF">
              <w:rPr>
                <w:b/>
                <w:bCs/>
              </w:rPr>
              <w:t xml:space="preserve"> </w:t>
            </w:r>
            <w:r w:rsidR="00601AF7" w:rsidRPr="00903FCF">
              <w:rPr>
                <w:b/>
                <w:bCs/>
              </w:rPr>
              <w:lastRenderedPageBreak/>
              <w:t>San Pietro</w:t>
            </w:r>
          </w:p>
        </w:tc>
        <w:tc>
          <w:tcPr>
            <w:tcW w:w="1078" w:type="dxa"/>
          </w:tcPr>
          <w:p w14:paraId="573A60F9" w14:textId="55065FBE" w:rsidR="00601AF7" w:rsidRDefault="00601AF7" w:rsidP="00601AF7">
            <w:pPr>
              <w:widowControl w:val="0"/>
              <w:autoSpaceDE w:val="0"/>
              <w:autoSpaceDN w:val="0"/>
              <w:adjustRightInd w:val="0"/>
              <w:spacing w:after="240" w:line="240" w:lineRule="auto"/>
              <w:contextualSpacing/>
              <w:jc w:val="center"/>
              <w:rPr>
                <w:rFonts w:cs="Times"/>
              </w:rPr>
            </w:pPr>
            <w:r w:rsidRPr="00903FCF">
              <w:lastRenderedPageBreak/>
              <w:t>16:00</w:t>
            </w:r>
            <w:r>
              <w:t xml:space="preserve"> </w:t>
            </w:r>
            <w:r w:rsidRPr="00903FCF">
              <w:t>–</w:t>
            </w:r>
            <w:r w:rsidRPr="00903FCF">
              <w:lastRenderedPageBreak/>
              <w:t>21:00</w:t>
            </w:r>
          </w:p>
        </w:tc>
        <w:tc>
          <w:tcPr>
            <w:tcW w:w="1079" w:type="dxa"/>
          </w:tcPr>
          <w:p w14:paraId="75A7159B" w14:textId="1DC2CB85" w:rsidR="00601AF7" w:rsidRDefault="00601AF7" w:rsidP="00601AF7">
            <w:pPr>
              <w:widowControl w:val="0"/>
              <w:autoSpaceDE w:val="0"/>
              <w:autoSpaceDN w:val="0"/>
              <w:adjustRightInd w:val="0"/>
              <w:spacing w:after="240" w:line="240" w:lineRule="auto"/>
              <w:contextualSpacing/>
              <w:jc w:val="center"/>
              <w:rPr>
                <w:rFonts w:cs="Times"/>
              </w:rPr>
            </w:pPr>
            <w:r w:rsidRPr="00903FCF">
              <w:lastRenderedPageBreak/>
              <w:t>16:00</w:t>
            </w:r>
            <w:r>
              <w:t xml:space="preserve"> </w:t>
            </w:r>
            <w:r w:rsidRPr="00903FCF">
              <w:t>–</w:t>
            </w:r>
            <w:r w:rsidRPr="00903FCF">
              <w:lastRenderedPageBreak/>
              <w:t>21:00</w:t>
            </w:r>
          </w:p>
        </w:tc>
        <w:tc>
          <w:tcPr>
            <w:tcW w:w="1079" w:type="dxa"/>
          </w:tcPr>
          <w:p w14:paraId="25F4E3C1" w14:textId="326DBB37" w:rsidR="00601AF7" w:rsidRDefault="00601AF7" w:rsidP="00601AF7">
            <w:pPr>
              <w:widowControl w:val="0"/>
              <w:autoSpaceDE w:val="0"/>
              <w:autoSpaceDN w:val="0"/>
              <w:adjustRightInd w:val="0"/>
              <w:spacing w:after="240" w:line="240" w:lineRule="auto"/>
              <w:contextualSpacing/>
              <w:jc w:val="center"/>
              <w:rPr>
                <w:rFonts w:cs="Times"/>
              </w:rPr>
            </w:pPr>
            <w:r w:rsidRPr="00903FCF">
              <w:lastRenderedPageBreak/>
              <w:t>—</w:t>
            </w:r>
          </w:p>
        </w:tc>
        <w:tc>
          <w:tcPr>
            <w:tcW w:w="1079" w:type="dxa"/>
          </w:tcPr>
          <w:p w14:paraId="3ED2341C" w14:textId="36B3EA1F" w:rsidR="00601AF7" w:rsidRDefault="00601AF7" w:rsidP="00601AF7">
            <w:pPr>
              <w:widowControl w:val="0"/>
              <w:autoSpaceDE w:val="0"/>
              <w:autoSpaceDN w:val="0"/>
              <w:adjustRightInd w:val="0"/>
              <w:spacing w:after="240" w:line="240" w:lineRule="auto"/>
              <w:contextualSpacing/>
              <w:jc w:val="center"/>
              <w:rPr>
                <w:rFonts w:cs="Times"/>
              </w:rPr>
            </w:pPr>
            <w:r w:rsidRPr="00903FCF">
              <w:t>—</w:t>
            </w:r>
          </w:p>
        </w:tc>
        <w:tc>
          <w:tcPr>
            <w:tcW w:w="1079" w:type="dxa"/>
          </w:tcPr>
          <w:p w14:paraId="2125FD93" w14:textId="0F37C044" w:rsidR="00601AF7" w:rsidRDefault="00601AF7" w:rsidP="00601AF7">
            <w:pPr>
              <w:widowControl w:val="0"/>
              <w:autoSpaceDE w:val="0"/>
              <w:autoSpaceDN w:val="0"/>
              <w:adjustRightInd w:val="0"/>
              <w:spacing w:after="240" w:line="240" w:lineRule="auto"/>
              <w:contextualSpacing/>
              <w:jc w:val="center"/>
              <w:rPr>
                <w:rFonts w:cs="Times"/>
              </w:rPr>
            </w:pPr>
            <w:r w:rsidRPr="00903FCF">
              <w:t>16:00</w:t>
            </w:r>
            <w:r>
              <w:t xml:space="preserve"> </w:t>
            </w:r>
            <w:r w:rsidRPr="00903FCF">
              <w:t>–</w:t>
            </w:r>
            <w:r w:rsidRPr="00903FCF">
              <w:lastRenderedPageBreak/>
              <w:t>21:00</w:t>
            </w:r>
          </w:p>
        </w:tc>
        <w:tc>
          <w:tcPr>
            <w:tcW w:w="1079" w:type="dxa"/>
          </w:tcPr>
          <w:p w14:paraId="497DBD5A" w14:textId="68D7B5A3" w:rsidR="00601AF7" w:rsidRDefault="00601AF7" w:rsidP="00601AF7">
            <w:pPr>
              <w:widowControl w:val="0"/>
              <w:autoSpaceDE w:val="0"/>
              <w:autoSpaceDN w:val="0"/>
              <w:adjustRightInd w:val="0"/>
              <w:spacing w:after="240" w:line="240" w:lineRule="auto"/>
              <w:contextualSpacing/>
              <w:jc w:val="center"/>
              <w:rPr>
                <w:rFonts w:cs="Times"/>
              </w:rPr>
            </w:pPr>
            <w:r w:rsidRPr="00903FCF">
              <w:lastRenderedPageBreak/>
              <w:t>16:00</w:t>
            </w:r>
            <w:r>
              <w:t xml:space="preserve"> </w:t>
            </w:r>
            <w:r w:rsidRPr="00903FCF">
              <w:t>–</w:t>
            </w:r>
            <w:r w:rsidRPr="00903FCF">
              <w:lastRenderedPageBreak/>
              <w:t>21:00</w:t>
            </w:r>
          </w:p>
        </w:tc>
        <w:tc>
          <w:tcPr>
            <w:tcW w:w="1079" w:type="dxa"/>
          </w:tcPr>
          <w:p w14:paraId="77D61470" w14:textId="36600C40" w:rsidR="00601AF7" w:rsidRDefault="00601AF7" w:rsidP="00601AF7">
            <w:pPr>
              <w:widowControl w:val="0"/>
              <w:autoSpaceDE w:val="0"/>
              <w:autoSpaceDN w:val="0"/>
              <w:adjustRightInd w:val="0"/>
              <w:spacing w:after="240" w:line="240" w:lineRule="auto"/>
              <w:contextualSpacing/>
              <w:jc w:val="center"/>
              <w:rPr>
                <w:rFonts w:cs="Times"/>
              </w:rPr>
            </w:pPr>
            <w:r w:rsidRPr="00903FCF">
              <w:lastRenderedPageBreak/>
              <w:t>16:00</w:t>
            </w:r>
            <w:r>
              <w:t xml:space="preserve"> </w:t>
            </w:r>
            <w:r w:rsidRPr="00903FCF">
              <w:t>–</w:t>
            </w:r>
            <w:r w:rsidRPr="00903FCF">
              <w:lastRenderedPageBreak/>
              <w:t>21:00</w:t>
            </w:r>
          </w:p>
        </w:tc>
      </w:tr>
      <w:tr w:rsidR="002E04AB" w14:paraId="2D337B44" w14:textId="77777777" w:rsidTr="00601AF7">
        <w:tc>
          <w:tcPr>
            <w:tcW w:w="1078" w:type="dxa"/>
          </w:tcPr>
          <w:p w14:paraId="6D76BC02" w14:textId="293BD6DD" w:rsidR="00601AF7" w:rsidRDefault="00601AF7" w:rsidP="00601AF7">
            <w:pPr>
              <w:rPr>
                <w:rFonts w:cs="Times"/>
              </w:rPr>
            </w:pPr>
            <w:r>
              <w:rPr>
                <w:b/>
                <w:bCs/>
              </w:rPr>
              <w:lastRenderedPageBreak/>
              <w:t>Sede Proloco, Piazza Arnolfo</w:t>
            </w:r>
          </w:p>
        </w:tc>
        <w:tc>
          <w:tcPr>
            <w:tcW w:w="1078" w:type="dxa"/>
          </w:tcPr>
          <w:p w14:paraId="7F1789CA" w14:textId="0800D79A" w:rsidR="00601AF7" w:rsidRDefault="00601AF7" w:rsidP="00601AF7">
            <w:pPr>
              <w:widowControl w:val="0"/>
              <w:autoSpaceDE w:val="0"/>
              <w:autoSpaceDN w:val="0"/>
              <w:adjustRightInd w:val="0"/>
              <w:spacing w:after="240" w:line="240" w:lineRule="auto"/>
              <w:contextualSpacing/>
              <w:jc w:val="center"/>
              <w:rPr>
                <w:rFonts w:cs="Times"/>
              </w:rPr>
            </w:pPr>
            <w:r>
              <w:t>10:00 – 14:00</w:t>
            </w:r>
          </w:p>
        </w:tc>
        <w:tc>
          <w:tcPr>
            <w:tcW w:w="1079" w:type="dxa"/>
          </w:tcPr>
          <w:p w14:paraId="450E0E55" w14:textId="235BD516" w:rsidR="00601AF7" w:rsidRDefault="00601AF7" w:rsidP="00601AF7">
            <w:pPr>
              <w:widowControl w:val="0"/>
              <w:autoSpaceDE w:val="0"/>
              <w:autoSpaceDN w:val="0"/>
              <w:adjustRightInd w:val="0"/>
              <w:spacing w:after="240" w:line="240" w:lineRule="auto"/>
              <w:contextualSpacing/>
              <w:jc w:val="center"/>
              <w:rPr>
                <w:rFonts w:cs="Times"/>
              </w:rPr>
            </w:pPr>
            <w:r w:rsidRPr="00903FCF">
              <w:t>—</w:t>
            </w:r>
          </w:p>
        </w:tc>
        <w:tc>
          <w:tcPr>
            <w:tcW w:w="1079" w:type="dxa"/>
          </w:tcPr>
          <w:p w14:paraId="4748A7C6" w14:textId="150A71EE" w:rsidR="00601AF7" w:rsidRDefault="00601AF7" w:rsidP="00601AF7">
            <w:pPr>
              <w:widowControl w:val="0"/>
              <w:autoSpaceDE w:val="0"/>
              <w:autoSpaceDN w:val="0"/>
              <w:adjustRightInd w:val="0"/>
              <w:spacing w:after="240" w:line="240" w:lineRule="auto"/>
              <w:contextualSpacing/>
              <w:jc w:val="center"/>
              <w:rPr>
                <w:rFonts w:cs="Times"/>
              </w:rPr>
            </w:pPr>
            <w:r>
              <w:t>10:00 – 14:00</w:t>
            </w:r>
          </w:p>
        </w:tc>
        <w:tc>
          <w:tcPr>
            <w:tcW w:w="1079" w:type="dxa"/>
          </w:tcPr>
          <w:p w14:paraId="4959290D" w14:textId="4CC16F22" w:rsidR="00601AF7" w:rsidRDefault="00601AF7" w:rsidP="00601AF7">
            <w:pPr>
              <w:widowControl w:val="0"/>
              <w:autoSpaceDE w:val="0"/>
              <w:autoSpaceDN w:val="0"/>
              <w:adjustRightInd w:val="0"/>
              <w:spacing w:after="240" w:line="240" w:lineRule="auto"/>
              <w:contextualSpacing/>
              <w:jc w:val="center"/>
              <w:rPr>
                <w:rFonts w:cs="Times"/>
              </w:rPr>
            </w:pPr>
            <w:r>
              <w:t>10:00 – 14:00</w:t>
            </w:r>
          </w:p>
        </w:tc>
        <w:tc>
          <w:tcPr>
            <w:tcW w:w="1079" w:type="dxa"/>
          </w:tcPr>
          <w:p w14:paraId="7C88B48E" w14:textId="33D1439E" w:rsidR="00601AF7" w:rsidRDefault="00601AF7" w:rsidP="00601AF7">
            <w:pPr>
              <w:widowControl w:val="0"/>
              <w:autoSpaceDE w:val="0"/>
              <w:autoSpaceDN w:val="0"/>
              <w:adjustRightInd w:val="0"/>
              <w:spacing w:after="240" w:line="240" w:lineRule="auto"/>
              <w:contextualSpacing/>
              <w:jc w:val="center"/>
              <w:rPr>
                <w:rFonts w:cs="Times"/>
              </w:rPr>
            </w:pPr>
            <w:r>
              <w:t>10:00 – 14:00</w:t>
            </w:r>
          </w:p>
        </w:tc>
        <w:tc>
          <w:tcPr>
            <w:tcW w:w="1079" w:type="dxa"/>
          </w:tcPr>
          <w:p w14:paraId="2383ADD0" w14:textId="7E1BDD2F" w:rsidR="00601AF7" w:rsidRDefault="00601AF7" w:rsidP="00601AF7">
            <w:pPr>
              <w:widowControl w:val="0"/>
              <w:autoSpaceDE w:val="0"/>
              <w:autoSpaceDN w:val="0"/>
              <w:adjustRightInd w:val="0"/>
              <w:spacing w:after="240" w:line="240" w:lineRule="auto"/>
              <w:contextualSpacing/>
              <w:jc w:val="center"/>
              <w:rPr>
                <w:rFonts w:cs="Times"/>
              </w:rPr>
            </w:pPr>
            <w:r w:rsidRPr="00903FCF">
              <w:t>—</w:t>
            </w:r>
          </w:p>
        </w:tc>
        <w:tc>
          <w:tcPr>
            <w:tcW w:w="1079" w:type="dxa"/>
          </w:tcPr>
          <w:p w14:paraId="0DAFD2B7" w14:textId="0E015DA5" w:rsidR="00601AF7" w:rsidRDefault="00601AF7" w:rsidP="00601AF7">
            <w:pPr>
              <w:widowControl w:val="0"/>
              <w:autoSpaceDE w:val="0"/>
              <w:autoSpaceDN w:val="0"/>
              <w:adjustRightInd w:val="0"/>
              <w:spacing w:after="240" w:line="240" w:lineRule="auto"/>
              <w:contextualSpacing/>
              <w:jc w:val="center"/>
              <w:rPr>
                <w:rFonts w:cs="Times"/>
              </w:rPr>
            </w:pPr>
            <w:r w:rsidRPr="00903FCF">
              <w:t>—</w:t>
            </w:r>
          </w:p>
        </w:tc>
      </w:tr>
    </w:tbl>
    <w:p w14:paraId="6DABFC9D" w14:textId="77777777" w:rsidR="0007286F" w:rsidRPr="008A0E50" w:rsidRDefault="0007286F" w:rsidP="000F72D5">
      <w:pPr>
        <w:widowControl w:val="0"/>
        <w:autoSpaceDE w:val="0"/>
        <w:autoSpaceDN w:val="0"/>
        <w:adjustRightInd w:val="0"/>
        <w:spacing w:after="240"/>
        <w:jc w:val="both"/>
        <w:rPr>
          <w:rFonts w:cs="Times"/>
        </w:rPr>
      </w:pPr>
    </w:p>
    <w:p w14:paraId="45D6BBD5" w14:textId="77777777" w:rsidR="000F72D5" w:rsidRDefault="000F72D5" w:rsidP="000F72D5">
      <w:pPr>
        <w:pStyle w:val="Paragrafoelenco"/>
        <w:widowControl w:val="0"/>
        <w:numPr>
          <w:ilvl w:val="0"/>
          <w:numId w:val="30"/>
        </w:numPr>
        <w:autoSpaceDE w:val="0"/>
        <w:autoSpaceDN w:val="0"/>
        <w:adjustRightInd w:val="0"/>
        <w:spacing w:after="240"/>
        <w:ind w:left="1440"/>
        <w:jc w:val="both"/>
        <w:rPr>
          <w:rFonts w:cs="Times"/>
        </w:rPr>
      </w:pPr>
      <w:r w:rsidRPr="000F72D5">
        <w:rPr>
          <w:rFonts w:cs="Times"/>
        </w:rPr>
        <w:t>Gli uffici devono assicurare la presenza per tutta la durata dell'orario di apertura di almeno un addetto adeguatamente</w:t>
      </w:r>
      <w:r>
        <w:rPr>
          <w:rFonts w:cs="Times"/>
        </w:rPr>
        <w:t xml:space="preserve"> </w:t>
      </w:r>
      <w:r w:rsidRPr="000F72D5">
        <w:rPr>
          <w:rFonts w:cs="Times"/>
        </w:rPr>
        <w:t>preparato all'informazione e accoglienza turistica</w:t>
      </w:r>
      <w:r>
        <w:rPr>
          <w:rFonts w:cs="Times"/>
        </w:rPr>
        <w:t xml:space="preserve"> e con conoscenza linguista di almeno livello B1 in inglese e in un’altra delle lingue stabilite nell’allegato B del regolamento sopra citato;</w:t>
      </w:r>
    </w:p>
    <w:p w14:paraId="6889DF71" w14:textId="35F37C2C" w:rsidR="0007286F" w:rsidRDefault="000F72D5" w:rsidP="000F72D5">
      <w:pPr>
        <w:pStyle w:val="Paragrafoelenco"/>
        <w:widowControl w:val="0"/>
        <w:numPr>
          <w:ilvl w:val="0"/>
          <w:numId w:val="30"/>
        </w:numPr>
        <w:autoSpaceDE w:val="0"/>
        <w:autoSpaceDN w:val="0"/>
        <w:adjustRightInd w:val="0"/>
        <w:spacing w:after="240"/>
        <w:ind w:left="1440"/>
        <w:jc w:val="both"/>
        <w:rPr>
          <w:rFonts w:cs="Times"/>
        </w:rPr>
      </w:pPr>
      <w:r w:rsidRPr="000F72D5">
        <w:rPr>
          <w:rFonts w:cs="Times"/>
        </w:rPr>
        <w:t>Il personale addetto deve frequentare periodicamente corsi di formazione per l'aggiornamento delle conoscenze sulle risorse e sui servizi turistici della Toscana, nonché sulla governance del turismo regionale e l’accoglienza, organizzati dalle Comunità di ambito turistico, dalle associazioni rappresentanti degli enti locali, dalla Regione e dalle agenzie</w:t>
      </w:r>
      <w:r>
        <w:rPr>
          <w:rFonts w:cs="Times"/>
        </w:rPr>
        <w:t xml:space="preserve"> </w:t>
      </w:r>
      <w:r w:rsidRPr="000F72D5">
        <w:rPr>
          <w:rFonts w:cs="Times"/>
        </w:rPr>
        <w:t>regionali.</w:t>
      </w:r>
    </w:p>
    <w:p w14:paraId="1B08B0A6" w14:textId="46400206" w:rsidR="002464E5" w:rsidRDefault="002464E5" w:rsidP="000F72D5">
      <w:pPr>
        <w:pStyle w:val="Paragrafoelenco"/>
        <w:widowControl w:val="0"/>
        <w:numPr>
          <w:ilvl w:val="0"/>
          <w:numId w:val="30"/>
        </w:numPr>
        <w:autoSpaceDE w:val="0"/>
        <w:autoSpaceDN w:val="0"/>
        <w:adjustRightInd w:val="0"/>
        <w:spacing w:after="240"/>
        <w:ind w:left="1440"/>
        <w:jc w:val="both"/>
        <w:rPr>
          <w:rFonts w:cs="Times"/>
        </w:rPr>
      </w:pPr>
      <w:r>
        <w:rPr>
          <w:rFonts w:cs="Times"/>
        </w:rPr>
        <w:t>Gli uffici informazione devono essere ben visibili e accessibili anche a persone con disabilità, oltre ad essere contrassegnati dall’apposito segno distintivo.</w:t>
      </w:r>
    </w:p>
    <w:p w14:paraId="269628F3" w14:textId="77777777" w:rsidR="00FA4CD3" w:rsidRDefault="002464E5" w:rsidP="00FA4CD3">
      <w:pPr>
        <w:pStyle w:val="Paragrafoelenco"/>
        <w:widowControl w:val="0"/>
        <w:numPr>
          <w:ilvl w:val="0"/>
          <w:numId w:val="30"/>
        </w:numPr>
        <w:autoSpaceDE w:val="0"/>
        <w:autoSpaceDN w:val="0"/>
        <w:adjustRightInd w:val="0"/>
        <w:spacing w:after="240"/>
        <w:ind w:left="1440"/>
        <w:jc w:val="both"/>
        <w:rPr>
          <w:rFonts w:cs="Times"/>
        </w:rPr>
      </w:pPr>
      <w:r>
        <w:rPr>
          <w:rFonts w:cs="Times"/>
        </w:rPr>
        <w:t>Gli uffici devono avere arredi consoni e strumentazione necessaria così come indicato dal</w:t>
      </w:r>
      <w:r w:rsidR="00FA4CD3">
        <w:rPr>
          <w:rFonts w:cs="Times"/>
        </w:rPr>
        <w:t xml:space="preserve"> </w:t>
      </w:r>
      <w:r>
        <w:rPr>
          <w:rFonts w:cs="Times"/>
        </w:rPr>
        <w:t>regolamento regionale</w:t>
      </w:r>
      <w:r w:rsidR="00FA4CD3">
        <w:rPr>
          <w:rFonts w:cs="Times"/>
        </w:rPr>
        <w:t>.</w:t>
      </w:r>
    </w:p>
    <w:p w14:paraId="74BE6EA5" w14:textId="44BACC15" w:rsidR="0007286F" w:rsidRPr="00FA4CD3" w:rsidRDefault="0007286F" w:rsidP="00FA4CD3">
      <w:pPr>
        <w:pStyle w:val="Paragrafoelenco"/>
        <w:widowControl w:val="0"/>
        <w:autoSpaceDE w:val="0"/>
        <w:autoSpaceDN w:val="0"/>
        <w:adjustRightInd w:val="0"/>
        <w:spacing w:after="240"/>
        <w:ind w:left="567" w:hanging="567"/>
        <w:jc w:val="both"/>
        <w:rPr>
          <w:rFonts w:cs="Times"/>
        </w:rPr>
      </w:pPr>
      <w:r w:rsidRPr="00FA4CD3">
        <w:rPr>
          <w:rFonts w:cs="Times"/>
        </w:rPr>
        <w:t xml:space="preserve">2. </w:t>
      </w:r>
      <w:r w:rsidR="00FA4CD3">
        <w:rPr>
          <w:rFonts w:cs="Times"/>
        </w:rPr>
        <w:t xml:space="preserve"> </w:t>
      </w:r>
      <w:r w:rsidR="00FA4CD3">
        <w:rPr>
          <w:rFonts w:cs="Times"/>
        </w:rPr>
        <w:tab/>
      </w:r>
      <w:r w:rsidRPr="00FA4CD3">
        <w:rPr>
          <w:rFonts w:cs="Times"/>
        </w:rPr>
        <w:t xml:space="preserve">Si </w:t>
      </w:r>
      <w:r w:rsidR="00FA4CD3">
        <w:rPr>
          <w:rFonts w:cs="Times"/>
        </w:rPr>
        <w:t>precisa</w:t>
      </w:r>
      <w:r w:rsidRPr="00FA4CD3">
        <w:rPr>
          <w:rFonts w:cs="Times"/>
        </w:rPr>
        <w:t xml:space="preserve"> che l’immagine dell’insegna regionale relativa agli uffici di accoglienza e informazione turistica, nonché il logo di Ambito ‘Valdelsa Valdicecina’ saranno forniti all’Associazione Proloco previo contatto con l’Ufficio Turismo del Comune di Colle Val d’Elsa – Tel. 0577 912257 – Email: </w:t>
      </w:r>
      <w:hyperlink r:id="rId7" w:history="1">
        <w:r w:rsidRPr="00FA4CD3">
          <w:rPr>
            <w:rStyle w:val="Collegamentoipertestuale"/>
            <w:rFonts w:cs="Times"/>
          </w:rPr>
          <w:t>turismo@comune.collevaldelsa.it</w:t>
        </w:r>
      </w:hyperlink>
      <w:r w:rsidRPr="00FA4CD3">
        <w:rPr>
          <w:rFonts w:cs="Times"/>
        </w:rPr>
        <w:t>. L’Associazione è tenuta all’adeguamento della cartellonistica entro 30 (trenta) giorni dalla sottoscrizione del presente contratto.</w:t>
      </w:r>
    </w:p>
    <w:p w14:paraId="48A7AA39" w14:textId="0E19AB9E" w:rsidR="0007286F" w:rsidRPr="008A0E50" w:rsidRDefault="0007286F" w:rsidP="0007286F">
      <w:pPr>
        <w:pStyle w:val="Titolo1"/>
        <w:rPr>
          <w:b/>
          <w:bCs/>
          <w:szCs w:val="22"/>
        </w:rPr>
      </w:pPr>
      <w:r>
        <w:rPr>
          <w:b/>
          <w:bCs/>
          <w:szCs w:val="22"/>
        </w:rPr>
        <w:t>Articolo</w:t>
      </w:r>
      <w:r w:rsidRPr="008A0E50">
        <w:rPr>
          <w:b/>
          <w:bCs/>
          <w:szCs w:val="22"/>
        </w:rPr>
        <w:t xml:space="preserve"> </w:t>
      </w:r>
      <w:r w:rsidR="00FA4CD3">
        <w:rPr>
          <w:b/>
          <w:bCs/>
          <w:szCs w:val="22"/>
        </w:rPr>
        <w:t>10</w:t>
      </w:r>
      <w:r w:rsidRPr="008A0E50">
        <w:rPr>
          <w:b/>
          <w:bCs/>
          <w:szCs w:val="22"/>
        </w:rPr>
        <w:t xml:space="preserve"> – Forme, modalità, limitazioni per l’attuazione delle azioni</w:t>
      </w:r>
    </w:p>
    <w:p w14:paraId="633A3754" w14:textId="77777777" w:rsidR="0007286F" w:rsidRPr="008A0E50" w:rsidRDefault="0007286F" w:rsidP="003635F3">
      <w:pPr>
        <w:widowControl w:val="0"/>
        <w:numPr>
          <w:ilvl w:val="0"/>
          <w:numId w:val="11"/>
        </w:numPr>
        <w:autoSpaceDE w:val="0"/>
        <w:autoSpaceDN w:val="0"/>
        <w:adjustRightInd w:val="0"/>
        <w:spacing w:after="240"/>
        <w:contextualSpacing/>
        <w:jc w:val="both"/>
        <w:rPr>
          <w:rFonts w:cs="Times"/>
        </w:rPr>
      </w:pPr>
      <w:r w:rsidRPr="008A0E50">
        <w:rPr>
          <w:rFonts w:cs="Times"/>
        </w:rPr>
        <w:t>L’Associazione si impegna, prima di ogni evento e comunque nei termini prescritti dalla normativa in vigore, ad ottenere le autorizzazioni necessarie allo svolgimento della manifestazione.</w:t>
      </w:r>
    </w:p>
    <w:p w14:paraId="4B697D90" w14:textId="77777777" w:rsidR="0007286F" w:rsidRPr="008A0E50" w:rsidRDefault="0007286F" w:rsidP="003635F3">
      <w:pPr>
        <w:widowControl w:val="0"/>
        <w:numPr>
          <w:ilvl w:val="0"/>
          <w:numId w:val="11"/>
        </w:numPr>
        <w:autoSpaceDE w:val="0"/>
        <w:autoSpaceDN w:val="0"/>
        <w:adjustRightInd w:val="0"/>
        <w:spacing w:after="240"/>
        <w:contextualSpacing/>
        <w:jc w:val="both"/>
        <w:rPr>
          <w:rFonts w:cs="Times"/>
        </w:rPr>
      </w:pPr>
      <w:r w:rsidRPr="008A0E50">
        <w:rPr>
          <w:rFonts w:cs="Times"/>
        </w:rPr>
        <w:t>L’Associazione si impegna a garantire un supporto tecnico – operativo e di coordinamento di iniziative e progetti a carattere culturale e sociale promossi da altri soggetti del territorio che possano interessare l’Amministrazione allo scopo di armonizzare le procedure e di coordinare e distribuire gli eventi nel tempo e nello spazio, operando in funzione delle proprie disponibilità tecniche, umane ed economiche ed evitando la sovrapposizione di eventi.</w:t>
      </w:r>
    </w:p>
    <w:p w14:paraId="64B98E62" w14:textId="034C843E" w:rsidR="0007286F" w:rsidRPr="008A0E50" w:rsidRDefault="0007286F" w:rsidP="0007286F">
      <w:pPr>
        <w:pStyle w:val="Titolo1"/>
        <w:rPr>
          <w:b/>
          <w:bCs/>
          <w:szCs w:val="22"/>
        </w:rPr>
      </w:pPr>
      <w:r>
        <w:rPr>
          <w:b/>
          <w:bCs/>
          <w:szCs w:val="22"/>
        </w:rPr>
        <w:t>Articolo</w:t>
      </w:r>
      <w:r w:rsidRPr="008A0E50">
        <w:rPr>
          <w:b/>
          <w:bCs/>
          <w:szCs w:val="22"/>
        </w:rPr>
        <w:t xml:space="preserve"> </w:t>
      </w:r>
      <w:r w:rsidR="003635F3">
        <w:rPr>
          <w:b/>
          <w:bCs/>
          <w:szCs w:val="22"/>
        </w:rPr>
        <w:t>11</w:t>
      </w:r>
      <w:r w:rsidRPr="008A0E50">
        <w:rPr>
          <w:b/>
          <w:bCs/>
          <w:szCs w:val="22"/>
        </w:rPr>
        <w:t xml:space="preserve"> – Contributi da altri enti</w:t>
      </w:r>
    </w:p>
    <w:p w14:paraId="3D98438E" w14:textId="162F6AC1" w:rsidR="0007286F" w:rsidRPr="008A0E50" w:rsidRDefault="0007286F" w:rsidP="00923D49">
      <w:pPr>
        <w:widowControl w:val="0"/>
        <w:numPr>
          <w:ilvl w:val="0"/>
          <w:numId w:val="13"/>
        </w:numPr>
        <w:autoSpaceDE w:val="0"/>
        <w:autoSpaceDN w:val="0"/>
        <w:adjustRightInd w:val="0"/>
        <w:spacing w:after="240"/>
        <w:contextualSpacing/>
        <w:jc w:val="both"/>
        <w:rPr>
          <w:rFonts w:cs="Times"/>
        </w:rPr>
      </w:pPr>
      <w:r w:rsidRPr="008A0E50">
        <w:rPr>
          <w:rFonts w:cs="Times"/>
        </w:rPr>
        <w:t xml:space="preserve">L’Associazione potrà ricercare contributi economici inoltrando la richiesta a Enti pubblici e privati, preventivamente individuati. L’eventuale </w:t>
      </w:r>
      <w:r w:rsidR="00C81C9D">
        <w:rPr>
          <w:rFonts w:cs="Times"/>
        </w:rPr>
        <w:t>convenzione</w:t>
      </w:r>
      <w:r w:rsidRPr="008A0E50">
        <w:rPr>
          <w:rFonts w:cs="Times"/>
        </w:rPr>
        <w:t xml:space="preserve"> di contributi dovrà essere inserita nella programmazione di bilancio dell’Associazione medesima e rendicontata.</w:t>
      </w:r>
    </w:p>
    <w:p w14:paraId="15648564" w14:textId="0BF5F0EB" w:rsidR="0007286F" w:rsidRPr="008A0E50" w:rsidRDefault="0007286F" w:rsidP="0007286F">
      <w:pPr>
        <w:pStyle w:val="Titolo1"/>
        <w:rPr>
          <w:b/>
          <w:bCs/>
          <w:szCs w:val="22"/>
        </w:rPr>
      </w:pPr>
      <w:r>
        <w:rPr>
          <w:b/>
          <w:bCs/>
          <w:szCs w:val="22"/>
        </w:rPr>
        <w:lastRenderedPageBreak/>
        <w:t>Articolo</w:t>
      </w:r>
      <w:r w:rsidRPr="008A0E50">
        <w:rPr>
          <w:b/>
          <w:bCs/>
          <w:szCs w:val="22"/>
        </w:rPr>
        <w:t xml:space="preserve"> </w:t>
      </w:r>
      <w:r w:rsidR="00070679">
        <w:rPr>
          <w:b/>
          <w:bCs/>
          <w:szCs w:val="22"/>
        </w:rPr>
        <w:t>1</w:t>
      </w:r>
      <w:r w:rsidR="00923D49">
        <w:rPr>
          <w:b/>
          <w:bCs/>
          <w:szCs w:val="22"/>
        </w:rPr>
        <w:t>2</w:t>
      </w:r>
      <w:r w:rsidR="00070679">
        <w:rPr>
          <w:b/>
          <w:bCs/>
          <w:szCs w:val="22"/>
        </w:rPr>
        <w:t xml:space="preserve"> </w:t>
      </w:r>
      <w:r w:rsidRPr="008A0E50">
        <w:rPr>
          <w:b/>
          <w:bCs/>
          <w:szCs w:val="22"/>
        </w:rPr>
        <w:t>– Durata della convenzione e facoltà di recesso</w:t>
      </w:r>
    </w:p>
    <w:p w14:paraId="4C5E08E5" w14:textId="08B1EE80" w:rsidR="0007286F" w:rsidRPr="00A87C27" w:rsidRDefault="0007286F" w:rsidP="00923D49">
      <w:pPr>
        <w:widowControl w:val="0"/>
        <w:numPr>
          <w:ilvl w:val="0"/>
          <w:numId w:val="14"/>
        </w:numPr>
        <w:autoSpaceDE w:val="0"/>
        <w:autoSpaceDN w:val="0"/>
        <w:adjustRightInd w:val="0"/>
        <w:spacing w:after="240"/>
        <w:contextualSpacing/>
        <w:jc w:val="both"/>
        <w:rPr>
          <w:rFonts w:cs="Times"/>
        </w:rPr>
      </w:pPr>
      <w:r w:rsidRPr="008A0E50">
        <w:rPr>
          <w:rFonts w:cs="Times"/>
        </w:rPr>
        <w:t xml:space="preserve">La convenzione </w:t>
      </w:r>
      <w:r w:rsidR="00923D49">
        <w:rPr>
          <w:rFonts w:cs="Times"/>
        </w:rPr>
        <w:t xml:space="preserve">di tipo sperimentale </w:t>
      </w:r>
      <w:r w:rsidRPr="008A0E50">
        <w:rPr>
          <w:rFonts w:cs="Times"/>
        </w:rPr>
        <w:t xml:space="preserve">ha durata </w:t>
      </w:r>
      <w:r w:rsidR="006558AE">
        <w:rPr>
          <w:rFonts w:cs="Times"/>
        </w:rPr>
        <w:t>semestrale</w:t>
      </w:r>
      <w:r w:rsidRPr="008A0E50">
        <w:rPr>
          <w:rFonts w:cs="Times"/>
        </w:rPr>
        <w:t xml:space="preserve">. Essa avrà decorrenza dal </w:t>
      </w:r>
      <w:r w:rsidR="00F5240A">
        <w:rPr>
          <w:rFonts w:cs="Times"/>
        </w:rPr>
        <w:t>01/01/2026</w:t>
      </w:r>
      <w:r w:rsidRPr="00A87C27">
        <w:rPr>
          <w:rFonts w:cs="Times"/>
        </w:rPr>
        <w:t xml:space="preserve"> e scadrà il </w:t>
      </w:r>
      <w:r w:rsidR="006558AE">
        <w:rPr>
          <w:rFonts w:cs="Times"/>
        </w:rPr>
        <w:t>30/06/2026</w:t>
      </w:r>
      <w:r w:rsidRPr="00A87C27">
        <w:rPr>
          <w:rFonts w:cs="Times"/>
        </w:rPr>
        <w:t>.</w:t>
      </w:r>
    </w:p>
    <w:p w14:paraId="4E88228A" w14:textId="77777777" w:rsidR="0007286F" w:rsidRPr="00A87C27" w:rsidRDefault="0007286F" w:rsidP="00923D49">
      <w:pPr>
        <w:widowControl w:val="0"/>
        <w:numPr>
          <w:ilvl w:val="0"/>
          <w:numId w:val="14"/>
        </w:numPr>
        <w:autoSpaceDE w:val="0"/>
        <w:autoSpaceDN w:val="0"/>
        <w:adjustRightInd w:val="0"/>
        <w:spacing w:after="240"/>
        <w:contextualSpacing/>
        <w:jc w:val="both"/>
        <w:rPr>
          <w:rFonts w:cs="Times"/>
        </w:rPr>
      </w:pPr>
      <w:r w:rsidRPr="00A87C27">
        <w:rPr>
          <w:rFonts w:cs="Times"/>
        </w:rPr>
        <w:t>La convenzione non potrà essere prorogata tacitamente, ma le parti convengono che la medesima sarà soggetta soltanto a eventuale proroga tecnica per il periodo di tempo strettamente necessario ad espletare le procedure per il nuovo affidamento dei servizi connessi all’attività di gestione e promozione turistica del territorio comunale.</w:t>
      </w:r>
    </w:p>
    <w:p w14:paraId="57A1F0CE" w14:textId="77777777" w:rsidR="0007286F" w:rsidRPr="008A0E50" w:rsidRDefault="0007286F" w:rsidP="00923D49">
      <w:pPr>
        <w:widowControl w:val="0"/>
        <w:numPr>
          <w:ilvl w:val="0"/>
          <w:numId w:val="14"/>
        </w:numPr>
        <w:autoSpaceDE w:val="0"/>
        <w:autoSpaceDN w:val="0"/>
        <w:adjustRightInd w:val="0"/>
        <w:spacing w:after="240"/>
        <w:contextualSpacing/>
        <w:jc w:val="both"/>
        <w:rPr>
          <w:rFonts w:cs="Times"/>
        </w:rPr>
      </w:pPr>
      <w:r w:rsidRPr="00A87C27">
        <w:rPr>
          <w:rFonts w:cs="Times"/>
        </w:rPr>
        <w:t>Il Comune si riserva comunque il diritto</w:t>
      </w:r>
      <w:r w:rsidRPr="008A0E50">
        <w:rPr>
          <w:rFonts w:cs="Times"/>
        </w:rPr>
        <w:t xml:space="preserve"> di recedere anticipatamente dalla convenzione unilateralmente e previo contraddittorio, in caso di constatata inadempienza da parte dell’Associazione di quanto previsto dalla presente convenzione, dandone comunicazione con almeno due mesi di preavviso.</w:t>
      </w:r>
    </w:p>
    <w:p w14:paraId="7AA00585" w14:textId="77777777" w:rsidR="0007286F" w:rsidRPr="008A0E50" w:rsidRDefault="0007286F" w:rsidP="00923D49">
      <w:pPr>
        <w:widowControl w:val="0"/>
        <w:numPr>
          <w:ilvl w:val="0"/>
          <w:numId w:val="14"/>
        </w:numPr>
        <w:autoSpaceDE w:val="0"/>
        <w:autoSpaceDN w:val="0"/>
        <w:adjustRightInd w:val="0"/>
        <w:spacing w:after="240"/>
        <w:contextualSpacing/>
        <w:jc w:val="both"/>
        <w:rPr>
          <w:rFonts w:cs="Times"/>
        </w:rPr>
      </w:pPr>
      <w:r w:rsidRPr="008A0E50">
        <w:rPr>
          <w:rFonts w:cs="Times"/>
        </w:rPr>
        <w:t>L’Associazione potrà recedere dalla convenzione per motivate ragioni, dando preavviso all’altra parte con un preavviso di sei mesi.</w:t>
      </w:r>
    </w:p>
    <w:p w14:paraId="6800B4BA" w14:textId="1E2AAD8D" w:rsidR="0007286F" w:rsidRPr="008A0E50" w:rsidRDefault="0007286F" w:rsidP="0007286F">
      <w:pPr>
        <w:pStyle w:val="Titolo1"/>
        <w:rPr>
          <w:b/>
          <w:bCs/>
          <w:szCs w:val="22"/>
        </w:rPr>
      </w:pPr>
      <w:r>
        <w:rPr>
          <w:b/>
          <w:bCs/>
          <w:szCs w:val="22"/>
        </w:rPr>
        <w:t>Articolo</w:t>
      </w:r>
      <w:r w:rsidRPr="008A0E50">
        <w:rPr>
          <w:b/>
          <w:bCs/>
          <w:szCs w:val="22"/>
        </w:rPr>
        <w:t xml:space="preserve"> 1</w:t>
      </w:r>
      <w:r w:rsidR="00923D49">
        <w:rPr>
          <w:b/>
          <w:bCs/>
          <w:szCs w:val="22"/>
        </w:rPr>
        <w:t>3</w:t>
      </w:r>
      <w:r w:rsidRPr="008A0E50">
        <w:rPr>
          <w:b/>
          <w:bCs/>
          <w:szCs w:val="22"/>
        </w:rPr>
        <w:t xml:space="preserve"> – Oneri e responsabilità per danni</w:t>
      </w:r>
    </w:p>
    <w:p w14:paraId="7E2235AF" w14:textId="77777777" w:rsidR="0007286F" w:rsidRPr="008A0E50" w:rsidRDefault="0007286F" w:rsidP="00923D49">
      <w:pPr>
        <w:widowControl w:val="0"/>
        <w:numPr>
          <w:ilvl w:val="0"/>
          <w:numId w:val="15"/>
        </w:numPr>
        <w:autoSpaceDE w:val="0"/>
        <w:autoSpaceDN w:val="0"/>
        <w:adjustRightInd w:val="0"/>
        <w:spacing w:after="240"/>
        <w:contextualSpacing/>
        <w:jc w:val="both"/>
        <w:rPr>
          <w:rFonts w:cs="Times"/>
        </w:rPr>
      </w:pPr>
      <w:r w:rsidRPr="008A0E50">
        <w:rPr>
          <w:rFonts w:cs="Times"/>
        </w:rPr>
        <w:t>L’Associazione risponde nei confronti dei terzi degli obblighi e degli impegni sopra descritti derivanti dalla propria attività istituzionale, con particolare riferimento ai fatti illeciti imputabili ai propri volontari.</w:t>
      </w:r>
    </w:p>
    <w:p w14:paraId="01726CEB" w14:textId="77777777" w:rsidR="0007286F" w:rsidRPr="008A0E50" w:rsidRDefault="0007286F" w:rsidP="00923D49">
      <w:pPr>
        <w:widowControl w:val="0"/>
        <w:numPr>
          <w:ilvl w:val="0"/>
          <w:numId w:val="15"/>
        </w:numPr>
        <w:autoSpaceDE w:val="0"/>
        <w:autoSpaceDN w:val="0"/>
        <w:adjustRightInd w:val="0"/>
        <w:spacing w:after="240"/>
        <w:contextualSpacing/>
        <w:jc w:val="both"/>
        <w:rPr>
          <w:rFonts w:cs="Times"/>
        </w:rPr>
      </w:pPr>
      <w:r w:rsidRPr="008A0E50">
        <w:rPr>
          <w:rFonts w:cs="Times"/>
        </w:rPr>
        <w:t>L’Associazione garantisce che il personale addetto ai servizi oggetto della presente convenzione, sia dipendente, che volontario, che impiegato sotto qualsiasi altra forma di collaborazione, è in regola con le vigenti disposizioni di legge in materia fiscale, assistenziale, previdenziale e assicurativa.</w:t>
      </w:r>
    </w:p>
    <w:p w14:paraId="1DC92E0B" w14:textId="77777777" w:rsidR="0007286F" w:rsidRPr="008A0E50" w:rsidRDefault="0007286F" w:rsidP="00923D49">
      <w:pPr>
        <w:widowControl w:val="0"/>
        <w:numPr>
          <w:ilvl w:val="0"/>
          <w:numId w:val="15"/>
        </w:numPr>
        <w:autoSpaceDE w:val="0"/>
        <w:autoSpaceDN w:val="0"/>
        <w:adjustRightInd w:val="0"/>
        <w:spacing w:after="240"/>
        <w:contextualSpacing/>
        <w:jc w:val="both"/>
        <w:rPr>
          <w:rFonts w:cs="Times"/>
        </w:rPr>
      </w:pPr>
      <w:r w:rsidRPr="008A0E50">
        <w:rPr>
          <w:rFonts w:cs="Times"/>
        </w:rPr>
        <w:t>L’Associazione provvederà altresì a stipulare apposita polizza assicurativa di responsabilità civile verso terzi nonché copertura assicurativa per il personale impiegato nell’espletamento dei servizi. Copia di detta polizza assicurativa sarà consegnata al momento della sottoscrizione della presente convenzione.</w:t>
      </w:r>
    </w:p>
    <w:p w14:paraId="49F81817" w14:textId="77777777" w:rsidR="0007286F" w:rsidRPr="008A0E50" w:rsidRDefault="0007286F" w:rsidP="00923D49">
      <w:pPr>
        <w:widowControl w:val="0"/>
        <w:numPr>
          <w:ilvl w:val="0"/>
          <w:numId w:val="15"/>
        </w:numPr>
        <w:autoSpaceDE w:val="0"/>
        <w:autoSpaceDN w:val="0"/>
        <w:adjustRightInd w:val="0"/>
        <w:spacing w:after="240"/>
        <w:contextualSpacing/>
        <w:jc w:val="both"/>
        <w:rPr>
          <w:rFonts w:cs="Times"/>
        </w:rPr>
      </w:pPr>
      <w:r w:rsidRPr="008A0E50">
        <w:rPr>
          <w:rFonts w:cs="Times"/>
        </w:rPr>
        <w:t>Infine l’Associazione assume a proprio carico e nei confronti dell’Amministrazione ogni e qualsiasi responsabilità per danni arrecati alle strutture, alle attrezzature e alle persone e cose, sia dolosi che colposi, durante l’esercizio delle attività praticate.</w:t>
      </w:r>
    </w:p>
    <w:p w14:paraId="4DC10342" w14:textId="66822840" w:rsidR="0007286F" w:rsidRPr="005C580A" w:rsidRDefault="0007286F" w:rsidP="0007286F">
      <w:pPr>
        <w:pStyle w:val="Titolo1"/>
        <w:rPr>
          <w:b/>
          <w:bCs/>
          <w:szCs w:val="22"/>
          <w:highlight w:val="yellow"/>
        </w:rPr>
      </w:pPr>
      <w:r>
        <w:rPr>
          <w:b/>
          <w:bCs/>
          <w:szCs w:val="22"/>
        </w:rPr>
        <w:t>Articolo</w:t>
      </w:r>
      <w:r w:rsidRPr="008A0E50">
        <w:rPr>
          <w:b/>
          <w:bCs/>
          <w:szCs w:val="22"/>
        </w:rPr>
        <w:t xml:space="preserve"> </w:t>
      </w:r>
      <w:r w:rsidRPr="00131985">
        <w:rPr>
          <w:b/>
          <w:bCs/>
          <w:szCs w:val="22"/>
        </w:rPr>
        <w:t>1</w:t>
      </w:r>
      <w:r w:rsidR="00923D49">
        <w:rPr>
          <w:b/>
          <w:bCs/>
          <w:szCs w:val="22"/>
        </w:rPr>
        <w:t>4</w:t>
      </w:r>
      <w:r w:rsidRPr="00131985">
        <w:rPr>
          <w:b/>
          <w:bCs/>
          <w:szCs w:val="22"/>
        </w:rPr>
        <w:t xml:space="preserve"> – Controlli sull’attività</w:t>
      </w:r>
    </w:p>
    <w:p w14:paraId="00A6D57E" w14:textId="35B6DFCF" w:rsidR="0007286F" w:rsidRDefault="00131985" w:rsidP="0007286F">
      <w:pPr>
        <w:widowControl w:val="0"/>
        <w:numPr>
          <w:ilvl w:val="0"/>
          <w:numId w:val="16"/>
        </w:numPr>
        <w:autoSpaceDE w:val="0"/>
        <w:autoSpaceDN w:val="0"/>
        <w:adjustRightInd w:val="0"/>
        <w:spacing w:after="240" w:line="240" w:lineRule="auto"/>
        <w:contextualSpacing/>
        <w:jc w:val="both"/>
        <w:rPr>
          <w:rFonts w:cs="Times"/>
        </w:rPr>
      </w:pPr>
      <w:r>
        <w:rPr>
          <w:rFonts w:cs="Times"/>
        </w:rPr>
        <w:t>Attraverso gli incontri di cui all’articolo 1, comma 2, viene effettuato altresì il controllo sulla qualità e congruità delle attività dell’associazione Pro Loco.</w:t>
      </w:r>
    </w:p>
    <w:p w14:paraId="1B590670" w14:textId="34B0A244" w:rsidR="0007286F" w:rsidRPr="008A0E50" w:rsidRDefault="0007286F" w:rsidP="0007286F">
      <w:pPr>
        <w:pStyle w:val="Titolo1"/>
        <w:rPr>
          <w:b/>
          <w:bCs/>
          <w:szCs w:val="22"/>
        </w:rPr>
      </w:pPr>
      <w:r>
        <w:rPr>
          <w:b/>
          <w:bCs/>
          <w:szCs w:val="22"/>
        </w:rPr>
        <w:t>Articolo</w:t>
      </w:r>
      <w:r w:rsidRPr="008A0E50">
        <w:rPr>
          <w:b/>
          <w:bCs/>
          <w:szCs w:val="22"/>
        </w:rPr>
        <w:t xml:space="preserve"> 1</w:t>
      </w:r>
      <w:r w:rsidR="00923D49">
        <w:rPr>
          <w:b/>
          <w:bCs/>
          <w:szCs w:val="22"/>
        </w:rPr>
        <w:t>5</w:t>
      </w:r>
      <w:r w:rsidRPr="008A0E50">
        <w:rPr>
          <w:b/>
          <w:bCs/>
          <w:szCs w:val="22"/>
        </w:rPr>
        <w:t xml:space="preserve"> – Controversie e Foro competente</w:t>
      </w:r>
    </w:p>
    <w:p w14:paraId="4158AAFD" w14:textId="77777777" w:rsidR="0007286F" w:rsidRPr="008A0E50" w:rsidRDefault="0007286F" w:rsidP="00923D49">
      <w:pPr>
        <w:widowControl w:val="0"/>
        <w:numPr>
          <w:ilvl w:val="0"/>
          <w:numId w:val="17"/>
        </w:numPr>
        <w:autoSpaceDE w:val="0"/>
        <w:autoSpaceDN w:val="0"/>
        <w:adjustRightInd w:val="0"/>
        <w:spacing w:after="240"/>
        <w:contextualSpacing/>
        <w:jc w:val="both"/>
        <w:rPr>
          <w:rFonts w:cs="Times"/>
        </w:rPr>
      </w:pPr>
      <w:r w:rsidRPr="008A0E50">
        <w:rPr>
          <w:rFonts w:cs="Times"/>
        </w:rPr>
        <w:t>Ove dovessero insorgere controversie di natura tecnica, amministrativa o giuridica tra l’Amministrazione e l’Associazione in ordine all’interpretazione, esecuzione e/o risoluzione e decadenza della presente convenzione, l’Associazione non potrà sospendere né rifiutare le prescrizioni contenute nella presente convenzione, ma dovrà limitarsi a produrre le proprie motivate riserve per iscritto all’Amministrazione, in attesa che vengano assunte, di comune accordo, le decisioni in ordine alla prosecuzione dello svolgimento delle stesse azioni.</w:t>
      </w:r>
    </w:p>
    <w:p w14:paraId="01A48903" w14:textId="77777777" w:rsidR="0007286F" w:rsidRPr="008A0E50" w:rsidRDefault="0007286F" w:rsidP="00923D49">
      <w:pPr>
        <w:widowControl w:val="0"/>
        <w:numPr>
          <w:ilvl w:val="0"/>
          <w:numId w:val="17"/>
        </w:numPr>
        <w:autoSpaceDE w:val="0"/>
        <w:autoSpaceDN w:val="0"/>
        <w:adjustRightInd w:val="0"/>
        <w:spacing w:after="240"/>
        <w:contextualSpacing/>
        <w:jc w:val="both"/>
        <w:rPr>
          <w:rFonts w:cs="Times"/>
        </w:rPr>
      </w:pPr>
      <w:r w:rsidRPr="008A0E50">
        <w:rPr>
          <w:rFonts w:cs="Times"/>
        </w:rPr>
        <w:t xml:space="preserve">Ove detto accordo non dovesse essere raggiunto, ciascuna delle parti avrà facoltà di ricorrere all’autorità </w:t>
      </w:r>
      <w:r w:rsidRPr="008A0E50">
        <w:rPr>
          <w:rFonts w:cs="Times"/>
        </w:rPr>
        <w:lastRenderedPageBreak/>
        <w:t>giudiziaria.</w:t>
      </w:r>
    </w:p>
    <w:p w14:paraId="2028F2D6" w14:textId="77777777" w:rsidR="0007286F" w:rsidRPr="008A0E50" w:rsidRDefault="0007286F" w:rsidP="00923D49">
      <w:pPr>
        <w:widowControl w:val="0"/>
        <w:numPr>
          <w:ilvl w:val="0"/>
          <w:numId w:val="17"/>
        </w:numPr>
        <w:autoSpaceDE w:val="0"/>
        <w:autoSpaceDN w:val="0"/>
        <w:adjustRightInd w:val="0"/>
        <w:spacing w:after="240"/>
        <w:contextualSpacing/>
        <w:jc w:val="both"/>
        <w:rPr>
          <w:rFonts w:cs="Times"/>
        </w:rPr>
      </w:pPr>
      <w:r w:rsidRPr="008A0E50">
        <w:rPr>
          <w:rFonts w:cs="Times"/>
        </w:rPr>
        <w:t>Il Foro competente è il Tribunale di Siena.</w:t>
      </w:r>
    </w:p>
    <w:p w14:paraId="5DF8BECD" w14:textId="02BE34BE" w:rsidR="0007286F" w:rsidRPr="008A0E50" w:rsidRDefault="0007286F" w:rsidP="0007286F">
      <w:pPr>
        <w:pStyle w:val="Titolo1"/>
        <w:rPr>
          <w:b/>
          <w:szCs w:val="22"/>
        </w:rPr>
      </w:pPr>
      <w:r>
        <w:rPr>
          <w:b/>
          <w:szCs w:val="22"/>
        </w:rPr>
        <w:t>Articolo</w:t>
      </w:r>
      <w:r w:rsidRPr="008A0E50">
        <w:rPr>
          <w:b/>
          <w:szCs w:val="22"/>
        </w:rPr>
        <w:t xml:space="preserve"> 1</w:t>
      </w:r>
      <w:r w:rsidR="00923D49">
        <w:rPr>
          <w:b/>
          <w:szCs w:val="22"/>
        </w:rPr>
        <w:t>6</w:t>
      </w:r>
      <w:r w:rsidRPr="008A0E50">
        <w:rPr>
          <w:b/>
          <w:szCs w:val="22"/>
        </w:rPr>
        <w:t xml:space="preserve"> – Trattamento dei dati </w:t>
      </w:r>
    </w:p>
    <w:p w14:paraId="2ABCB99E" w14:textId="77777777" w:rsidR="0007286F" w:rsidRPr="008A0E50" w:rsidRDefault="0007286F" w:rsidP="0007286F">
      <w:pPr>
        <w:widowControl w:val="0"/>
        <w:numPr>
          <w:ilvl w:val="0"/>
          <w:numId w:val="18"/>
        </w:numPr>
        <w:autoSpaceDE w:val="0"/>
        <w:autoSpaceDN w:val="0"/>
        <w:adjustRightInd w:val="0"/>
        <w:spacing w:after="240" w:line="240" w:lineRule="auto"/>
        <w:contextualSpacing/>
        <w:jc w:val="both"/>
        <w:rPr>
          <w:rFonts w:cs="Times"/>
        </w:rPr>
      </w:pPr>
      <w:r w:rsidRPr="008A0E50">
        <w:rPr>
          <w:rFonts w:cs="Times"/>
        </w:rPr>
        <w:t>I dati relativi all’utenza e gestiti dall’Associazione sono individuati come dati personali e sono soggetti alla disciplina di tutela definita dal D. Lgs. n. 196/2003 e ss.mm.ii. (Codice in materia di protezione dei dati personali) e ai sensi del GDPR 2016/679 – Regolamento UE e D. Lgs. n. 101/2018.</w:t>
      </w:r>
    </w:p>
    <w:p w14:paraId="2529BD37" w14:textId="77777777" w:rsidR="0007286F" w:rsidRPr="008A0E50" w:rsidRDefault="0007286F" w:rsidP="0007286F">
      <w:pPr>
        <w:widowControl w:val="0"/>
        <w:numPr>
          <w:ilvl w:val="0"/>
          <w:numId w:val="18"/>
        </w:numPr>
        <w:autoSpaceDE w:val="0"/>
        <w:autoSpaceDN w:val="0"/>
        <w:adjustRightInd w:val="0"/>
        <w:spacing w:after="240" w:line="240" w:lineRule="auto"/>
        <w:contextualSpacing/>
        <w:jc w:val="both"/>
        <w:rPr>
          <w:rFonts w:cs="Times"/>
        </w:rPr>
      </w:pPr>
      <w:r w:rsidRPr="008A0E50">
        <w:rPr>
          <w:rFonts w:cs="Times"/>
        </w:rPr>
        <w:t>L’Associazione si impegna a trattare i dati personali nel rispetto di quanto previsto dalla suddetta normativa vigente ed esclusivamente per le finalità di cui alla presente convenzione.</w:t>
      </w:r>
    </w:p>
    <w:p w14:paraId="4D4CA026" w14:textId="77777777" w:rsidR="0007286F" w:rsidRPr="008A0E50" w:rsidRDefault="0007286F" w:rsidP="0007286F">
      <w:pPr>
        <w:widowControl w:val="0"/>
        <w:numPr>
          <w:ilvl w:val="0"/>
          <w:numId w:val="18"/>
        </w:numPr>
        <w:autoSpaceDE w:val="0"/>
        <w:autoSpaceDN w:val="0"/>
        <w:adjustRightInd w:val="0"/>
        <w:spacing w:after="240" w:line="240" w:lineRule="auto"/>
        <w:contextualSpacing/>
        <w:jc w:val="both"/>
        <w:rPr>
          <w:rFonts w:cs="Times"/>
        </w:rPr>
      </w:pPr>
      <w:r w:rsidRPr="008A0E50">
        <w:rPr>
          <w:rFonts w:cs="Times"/>
        </w:rPr>
        <w:t>E’ fatto divieto assoluto di diffondere i dati personali e di comunicarli ad altri soggetti, salvo le eccezioni di legge.</w:t>
      </w:r>
    </w:p>
    <w:p w14:paraId="0FA8C25A" w14:textId="77777777" w:rsidR="0007286F" w:rsidRPr="008A0E50" w:rsidRDefault="0007286F" w:rsidP="0007286F">
      <w:pPr>
        <w:widowControl w:val="0"/>
        <w:numPr>
          <w:ilvl w:val="0"/>
          <w:numId w:val="18"/>
        </w:numPr>
        <w:autoSpaceDE w:val="0"/>
        <w:autoSpaceDN w:val="0"/>
        <w:adjustRightInd w:val="0"/>
        <w:spacing w:after="240" w:line="240" w:lineRule="auto"/>
        <w:contextualSpacing/>
        <w:jc w:val="both"/>
        <w:rPr>
          <w:rFonts w:cs="Times"/>
        </w:rPr>
      </w:pPr>
      <w:r w:rsidRPr="008A0E50">
        <w:rPr>
          <w:rFonts w:cs="Times"/>
        </w:rPr>
        <w:t>I dati personali contenuti nel presente atto saranno trattati esclusivamente per gli scopi ivi previsti e nel rispetto della normativa vigente in materia di privacy.</w:t>
      </w:r>
    </w:p>
    <w:p w14:paraId="5834A36D" w14:textId="0A02100F" w:rsidR="0007286F" w:rsidRPr="008A0E50" w:rsidRDefault="0007286F" w:rsidP="0007286F">
      <w:pPr>
        <w:pStyle w:val="Titolo1"/>
        <w:rPr>
          <w:b/>
          <w:bCs/>
          <w:szCs w:val="22"/>
        </w:rPr>
      </w:pPr>
      <w:r>
        <w:rPr>
          <w:b/>
          <w:bCs/>
          <w:szCs w:val="22"/>
        </w:rPr>
        <w:t>Articolo</w:t>
      </w:r>
      <w:r w:rsidRPr="008A0E50">
        <w:rPr>
          <w:b/>
          <w:bCs/>
          <w:szCs w:val="22"/>
        </w:rPr>
        <w:t xml:space="preserve"> </w:t>
      </w:r>
      <w:r w:rsidR="00923D49">
        <w:rPr>
          <w:b/>
          <w:bCs/>
          <w:szCs w:val="22"/>
        </w:rPr>
        <w:t>17</w:t>
      </w:r>
      <w:r w:rsidRPr="008A0E50">
        <w:rPr>
          <w:b/>
          <w:bCs/>
          <w:szCs w:val="22"/>
        </w:rPr>
        <w:t xml:space="preserve"> – Codice del Comportamento e Trasparenza </w:t>
      </w:r>
    </w:p>
    <w:p w14:paraId="766E774B" w14:textId="77777777" w:rsidR="0007286F" w:rsidRPr="008A0E50" w:rsidRDefault="0007286F" w:rsidP="00923D49">
      <w:pPr>
        <w:widowControl w:val="0"/>
        <w:numPr>
          <w:ilvl w:val="0"/>
          <w:numId w:val="19"/>
        </w:numPr>
        <w:autoSpaceDE w:val="0"/>
        <w:autoSpaceDN w:val="0"/>
        <w:adjustRightInd w:val="0"/>
        <w:spacing w:after="240"/>
        <w:contextualSpacing/>
        <w:jc w:val="both"/>
        <w:rPr>
          <w:rFonts w:cs="Times"/>
        </w:rPr>
      </w:pPr>
      <w:r w:rsidRPr="008A0E50">
        <w:rPr>
          <w:rFonts w:cs="Times"/>
        </w:rPr>
        <w:t>L’Associazione, con riferimento alle prestazioni oggetto della presente convenzione, si impegna ad osservare e a far osservare ai propri collaboratori a qualsiasi titolo, per quanto compatibili con il ruolo e l’attività svolta, gli obblighi di condotta previsti dal Codice di comportamento dei dipendenti del Comune di Colle di Val d’Elsa.</w:t>
      </w:r>
    </w:p>
    <w:p w14:paraId="06E36B44" w14:textId="77777777" w:rsidR="0007286F" w:rsidRPr="008A0E50" w:rsidRDefault="0007286F" w:rsidP="00923D49">
      <w:pPr>
        <w:widowControl w:val="0"/>
        <w:numPr>
          <w:ilvl w:val="0"/>
          <w:numId w:val="19"/>
        </w:numPr>
        <w:autoSpaceDE w:val="0"/>
        <w:autoSpaceDN w:val="0"/>
        <w:adjustRightInd w:val="0"/>
        <w:spacing w:after="240"/>
        <w:contextualSpacing/>
        <w:jc w:val="both"/>
        <w:rPr>
          <w:rFonts w:cs="Times"/>
        </w:rPr>
      </w:pPr>
      <w:r w:rsidRPr="008A0E50">
        <w:rPr>
          <w:rFonts w:cs="Times"/>
        </w:rPr>
        <w:t>A tal fine si dà atto che:</w:t>
      </w:r>
    </w:p>
    <w:p w14:paraId="5D96BC49" w14:textId="77777777" w:rsidR="0007286F" w:rsidRPr="008A0E50" w:rsidRDefault="0007286F" w:rsidP="00923D49">
      <w:pPr>
        <w:widowControl w:val="0"/>
        <w:numPr>
          <w:ilvl w:val="0"/>
          <w:numId w:val="20"/>
        </w:numPr>
        <w:autoSpaceDE w:val="0"/>
        <w:autoSpaceDN w:val="0"/>
        <w:adjustRightInd w:val="0"/>
        <w:spacing w:after="240"/>
        <w:contextualSpacing/>
        <w:jc w:val="both"/>
        <w:rPr>
          <w:rFonts w:cs="Times"/>
        </w:rPr>
      </w:pPr>
      <w:r w:rsidRPr="008A0E50">
        <w:rPr>
          <w:rFonts w:cs="Times"/>
        </w:rPr>
        <w:t>l’Amministrazione ha indicato il link alla pagina web dell’Ente dove il codice è pubblicato e liberamente consultabile;</w:t>
      </w:r>
    </w:p>
    <w:p w14:paraId="7AC21947" w14:textId="77777777" w:rsidR="0007286F" w:rsidRPr="008A0E50" w:rsidRDefault="0007286F" w:rsidP="00923D49">
      <w:pPr>
        <w:widowControl w:val="0"/>
        <w:numPr>
          <w:ilvl w:val="0"/>
          <w:numId w:val="20"/>
        </w:numPr>
        <w:autoSpaceDE w:val="0"/>
        <w:autoSpaceDN w:val="0"/>
        <w:adjustRightInd w:val="0"/>
        <w:spacing w:after="240"/>
        <w:contextualSpacing/>
        <w:jc w:val="both"/>
        <w:rPr>
          <w:rFonts w:cs="Times"/>
        </w:rPr>
      </w:pPr>
      <w:r w:rsidRPr="008A0E50">
        <w:rPr>
          <w:rFonts w:cs="Times"/>
        </w:rPr>
        <w:t>la violazione degli obblighi di cui al Codice sopra richiamato, può costituire causa di risoluzione della convenzione;</w:t>
      </w:r>
    </w:p>
    <w:p w14:paraId="0350B40E" w14:textId="77777777" w:rsidR="0007286F" w:rsidRPr="008A0E50" w:rsidRDefault="0007286F" w:rsidP="00923D49">
      <w:pPr>
        <w:widowControl w:val="0"/>
        <w:numPr>
          <w:ilvl w:val="0"/>
          <w:numId w:val="20"/>
        </w:numPr>
        <w:autoSpaceDE w:val="0"/>
        <w:autoSpaceDN w:val="0"/>
        <w:adjustRightInd w:val="0"/>
        <w:spacing w:after="240"/>
        <w:contextualSpacing/>
        <w:jc w:val="both"/>
        <w:rPr>
          <w:rFonts w:cs="Times"/>
        </w:rPr>
      </w:pPr>
      <w:r w:rsidRPr="008A0E50">
        <w:rPr>
          <w:rFonts w:cs="Times"/>
        </w:rPr>
        <w:t>l’Amministrazione, verificata l’eventuale violazione, contesta per iscritto all’Associazione il fatto, assegnando un termine non superiore a dieci giorni per la presentazione di eventuali controdeduzioni. Ove queste non fossero presentate o non fossero ritenute valide, si procederà alla risoluzione della presente convenzione, fatto salvo il risarcimento dei danni.</w:t>
      </w:r>
    </w:p>
    <w:p w14:paraId="4A1828EB" w14:textId="77777777" w:rsidR="0007286F" w:rsidRPr="008A0E50" w:rsidRDefault="0007286F" w:rsidP="00923D49">
      <w:pPr>
        <w:widowControl w:val="0"/>
        <w:numPr>
          <w:ilvl w:val="0"/>
          <w:numId w:val="19"/>
        </w:numPr>
        <w:autoSpaceDE w:val="0"/>
        <w:autoSpaceDN w:val="0"/>
        <w:adjustRightInd w:val="0"/>
        <w:spacing w:after="240"/>
        <w:contextualSpacing/>
        <w:jc w:val="both"/>
        <w:rPr>
          <w:rFonts w:cs="Times"/>
        </w:rPr>
      </w:pPr>
      <w:r w:rsidRPr="008A0E50">
        <w:rPr>
          <w:rFonts w:cs="Times"/>
        </w:rPr>
        <w:t>L’Associazione dichiara di non aver concluso contratti di lavoro subordinato o autonomo e comunque di non aver attribuito incarichi ad ex dipendenti del Comune di Colle di Val d’Elsa che hanno esercitato poteri autoritativi o negoziali per conto del Comune nei confronti dell’Associazione per il triennio successivo alla cessazione del rapporto lavorativo.</w:t>
      </w:r>
    </w:p>
    <w:p w14:paraId="1BE6A32E" w14:textId="7466DEB7" w:rsidR="0007286F" w:rsidRPr="008A0E50" w:rsidRDefault="0007286F" w:rsidP="00923D49">
      <w:pPr>
        <w:widowControl w:val="0"/>
        <w:numPr>
          <w:ilvl w:val="0"/>
          <w:numId w:val="19"/>
        </w:numPr>
        <w:autoSpaceDE w:val="0"/>
        <w:autoSpaceDN w:val="0"/>
        <w:adjustRightInd w:val="0"/>
        <w:spacing w:after="240"/>
        <w:contextualSpacing/>
        <w:jc w:val="both"/>
        <w:rPr>
          <w:rFonts w:cs="Times"/>
        </w:rPr>
      </w:pPr>
      <w:r w:rsidRPr="008A0E50">
        <w:rPr>
          <w:rFonts w:cs="Times"/>
        </w:rPr>
        <w:t xml:space="preserve">L’Associazione dichiara di essere consapevole che l’Amministrazione in ottemperanza alle prescrizioni di cui al D. Lgs. n. 33/2013 e D. Lgs. n. 97/2016, in materia di obblighi di pubblicazione concernenti i provvedimenti amministrativi, pubblica sul proprio sito web, in un’apposita sezione denominata “Amministrazione Trasparente”, liberamente consultabile da tutti i cittadini, tutte le informazioni relative alle procedure di scelta del contraente per l’affidamento di lavori, servizi e forniture, anche con riferimento alla modalità prescelta di selezione pubblica secondo quanto disposto dal Codice dei contratti pubblici relativi a lavori, servizi e forniture di cui al D. Lgs. n. </w:t>
      </w:r>
      <w:r w:rsidR="00B55272">
        <w:rPr>
          <w:rFonts w:cs="Times"/>
        </w:rPr>
        <w:t>36/2023</w:t>
      </w:r>
      <w:r w:rsidRPr="008A0E50">
        <w:rPr>
          <w:rFonts w:cs="Times"/>
        </w:rPr>
        <w:t>.</w:t>
      </w:r>
    </w:p>
    <w:p w14:paraId="7A0EE417" w14:textId="10C43CCB" w:rsidR="0007286F" w:rsidRPr="008A0E50" w:rsidRDefault="0007286F" w:rsidP="0007286F">
      <w:pPr>
        <w:pStyle w:val="Titolo1"/>
        <w:rPr>
          <w:b/>
          <w:bCs/>
          <w:szCs w:val="22"/>
        </w:rPr>
      </w:pPr>
      <w:r>
        <w:rPr>
          <w:b/>
          <w:bCs/>
          <w:szCs w:val="22"/>
        </w:rPr>
        <w:lastRenderedPageBreak/>
        <w:t>Articolo</w:t>
      </w:r>
      <w:r w:rsidRPr="008A0E50">
        <w:rPr>
          <w:b/>
          <w:bCs/>
          <w:szCs w:val="22"/>
        </w:rPr>
        <w:t xml:space="preserve"> </w:t>
      </w:r>
      <w:r w:rsidR="00923D49">
        <w:rPr>
          <w:b/>
          <w:bCs/>
          <w:szCs w:val="22"/>
        </w:rPr>
        <w:t>18</w:t>
      </w:r>
      <w:r w:rsidRPr="008A0E50">
        <w:rPr>
          <w:b/>
          <w:bCs/>
          <w:szCs w:val="22"/>
        </w:rPr>
        <w:t xml:space="preserve"> – Registrazione</w:t>
      </w:r>
    </w:p>
    <w:p w14:paraId="28513207" w14:textId="77777777" w:rsidR="0007286F" w:rsidRPr="008A0E50" w:rsidRDefault="0007286F" w:rsidP="0007286F">
      <w:pPr>
        <w:widowControl w:val="0"/>
        <w:numPr>
          <w:ilvl w:val="0"/>
          <w:numId w:val="21"/>
        </w:numPr>
        <w:autoSpaceDE w:val="0"/>
        <w:autoSpaceDN w:val="0"/>
        <w:adjustRightInd w:val="0"/>
        <w:spacing w:after="240" w:line="240" w:lineRule="auto"/>
        <w:contextualSpacing/>
        <w:jc w:val="both"/>
        <w:rPr>
          <w:rFonts w:cs="Times"/>
        </w:rPr>
      </w:pPr>
      <w:r w:rsidRPr="008A0E50">
        <w:rPr>
          <w:rFonts w:cs="Times"/>
        </w:rPr>
        <w:t>La presente convenzione sarà registrata solo in caso d’uso, a carico della parte richiedente, con applicazione dell’imposta in misura fissa ai sensi dell’art. 4, tariffa parte II, allegato A) al D.P.R. n. 131/1986 e ss.mm.ii.</w:t>
      </w:r>
    </w:p>
    <w:p w14:paraId="4DF91121" w14:textId="1C72CAC7" w:rsidR="0007286F" w:rsidRPr="008A0E50" w:rsidRDefault="0007286F" w:rsidP="0007286F">
      <w:pPr>
        <w:pStyle w:val="Titolo1"/>
        <w:rPr>
          <w:b/>
          <w:bCs/>
          <w:szCs w:val="22"/>
        </w:rPr>
      </w:pPr>
      <w:r>
        <w:rPr>
          <w:b/>
          <w:bCs/>
          <w:szCs w:val="22"/>
        </w:rPr>
        <w:t>Articolo</w:t>
      </w:r>
      <w:r w:rsidRPr="008A0E50">
        <w:rPr>
          <w:b/>
          <w:bCs/>
          <w:szCs w:val="22"/>
        </w:rPr>
        <w:t xml:space="preserve"> </w:t>
      </w:r>
      <w:r w:rsidR="00923D49">
        <w:rPr>
          <w:b/>
          <w:bCs/>
          <w:szCs w:val="22"/>
        </w:rPr>
        <w:t>19</w:t>
      </w:r>
      <w:r w:rsidRPr="008A0E50">
        <w:rPr>
          <w:b/>
          <w:bCs/>
          <w:szCs w:val="22"/>
        </w:rPr>
        <w:t xml:space="preserve"> – Norme transitorie e finali</w:t>
      </w:r>
    </w:p>
    <w:p w14:paraId="67130FFA" w14:textId="77777777" w:rsidR="0007286F" w:rsidRPr="008A0E50" w:rsidRDefault="0007286F" w:rsidP="00923D49">
      <w:pPr>
        <w:numPr>
          <w:ilvl w:val="0"/>
          <w:numId w:val="22"/>
        </w:numPr>
        <w:spacing w:after="0"/>
        <w:contextualSpacing/>
        <w:jc w:val="both"/>
        <w:rPr>
          <w:rFonts w:cs="Times"/>
        </w:rPr>
      </w:pPr>
      <w:r w:rsidRPr="008A0E50">
        <w:rPr>
          <w:rFonts w:cs="Times"/>
        </w:rPr>
        <w:t>Per tutto quanto non espressamente previsto nella presente convenzione si rimanda al Codice Civile.</w:t>
      </w:r>
    </w:p>
    <w:p w14:paraId="6158E6B9" w14:textId="4CC000B4" w:rsidR="0007286F" w:rsidRPr="008A0E50" w:rsidRDefault="0007286F" w:rsidP="00923D49">
      <w:pPr>
        <w:numPr>
          <w:ilvl w:val="0"/>
          <w:numId w:val="22"/>
        </w:numPr>
        <w:spacing w:after="0"/>
        <w:contextualSpacing/>
        <w:jc w:val="both"/>
      </w:pPr>
      <w:r w:rsidRPr="008A0E50">
        <w:t xml:space="preserve">Per la durata della convenzione il programma degli eventi che l’Associazione dovrà realizzare </w:t>
      </w:r>
      <w:r w:rsidR="00923D49">
        <w:t>sarà successivamente</w:t>
      </w:r>
      <w:r w:rsidRPr="008A0E50">
        <w:t xml:space="preserve"> dettagliato </w:t>
      </w:r>
      <w:r w:rsidR="00923D49">
        <w:t xml:space="preserve">facendo riferimento al conto economico </w:t>
      </w:r>
      <w:r w:rsidRPr="008A0E50">
        <w:t>Allegato alla presente, che ne costituisce parte integrante e sostanziale.</w:t>
      </w:r>
    </w:p>
    <w:p w14:paraId="2A983F8B" w14:textId="77777777" w:rsidR="0007286F" w:rsidRPr="00C46806" w:rsidRDefault="0007286F" w:rsidP="00923D49">
      <w:pPr>
        <w:numPr>
          <w:ilvl w:val="0"/>
          <w:numId w:val="22"/>
        </w:numPr>
        <w:spacing w:after="0"/>
        <w:contextualSpacing/>
        <w:jc w:val="both"/>
      </w:pPr>
      <w:r w:rsidRPr="008A0E50">
        <w:t>Ai sensi degli artt. 13 e 14 del GDPR – Regolamento UE 2016/679 i dati forniti e raccolti in occasione della presente convenzione verranno utilizzati esclusivamente in funzioni e per i fini conseguenti alla stipula e gestione della convenzione medesima. Titolare del trattamento è l’Amministrazione di Colle di Val d’Elsa.</w:t>
      </w:r>
    </w:p>
    <w:p w14:paraId="2DCA8666" w14:textId="77777777" w:rsidR="0007286F" w:rsidRDefault="0007286F" w:rsidP="00923D49">
      <w:pPr>
        <w:jc w:val="both"/>
      </w:pPr>
    </w:p>
    <w:p w14:paraId="3FF599F3" w14:textId="77777777" w:rsidR="00654E48" w:rsidRDefault="00654E48" w:rsidP="0007286F">
      <w:pPr>
        <w:jc w:val="both"/>
      </w:pPr>
    </w:p>
    <w:p w14:paraId="4D92B4CC" w14:textId="1DBF02F6" w:rsidR="0007286F" w:rsidRPr="008A0E50" w:rsidRDefault="0007286F" w:rsidP="0007286F">
      <w:pPr>
        <w:jc w:val="both"/>
      </w:pPr>
      <w:r w:rsidRPr="008A0E50">
        <w:t>Letto, confermato e sottoscritto</w:t>
      </w:r>
      <w:r w:rsidR="00F5240A">
        <w:t>, 02 gennaio 2026</w:t>
      </w:r>
    </w:p>
    <w:p w14:paraId="102EC35D" w14:textId="77777777" w:rsidR="0007286F" w:rsidRPr="008A0E50" w:rsidRDefault="0007286F" w:rsidP="0007286F">
      <w:pPr>
        <w:jc w:val="both"/>
      </w:pPr>
      <w:r w:rsidRPr="008A0E50">
        <w:t>IL COMUNE DI COLLE DI VAL D’ELSA</w:t>
      </w:r>
      <w:r w:rsidRPr="008A0E50">
        <w:tab/>
      </w:r>
      <w:r w:rsidRPr="008A0E50">
        <w:tab/>
      </w:r>
      <w:r w:rsidRPr="008A0E50">
        <w:tab/>
      </w:r>
    </w:p>
    <w:p w14:paraId="6D0984AC" w14:textId="4640F14C" w:rsidR="0007286F" w:rsidRPr="008A0E50" w:rsidRDefault="0007286F" w:rsidP="0007286F">
      <w:pPr>
        <w:jc w:val="both"/>
      </w:pPr>
      <w:r w:rsidRPr="008A0E50">
        <w:t>Dott.</w:t>
      </w:r>
      <w:r>
        <w:t xml:space="preserve"> </w:t>
      </w:r>
      <w:r w:rsidR="00923D49">
        <w:t>Iuri Bruni</w:t>
      </w:r>
      <w:r w:rsidRPr="008A0E50">
        <w:tab/>
      </w:r>
      <w:r w:rsidRPr="008A0E50">
        <w:tab/>
      </w:r>
      <w:r w:rsidRPr="008A0E50">
        <w:tab/>
      </w:r>
      <w:r w:rsidRPr="008A0E50">
        <w:tab/>
      </w:r>
      <w:r w:rsidRPr="008A0E50">
        <w:tab/>
      </w:r>
    </w:p>
    <w:p w14:paraId="2133BC0A" w14:textId="77777777" w:rsidR="0007286F" w:rsidRPr="008A0E50" w:rsidRDefault="0007286F" w:rsidP="0007286F">
      <w:pPr>
        <w:jc w:val="both"/>
      </w:pPr>
      <w:r>
        <w:t>L’ASSOCIAZIONE PRO LOCO COLLE DI VAL D’ELSA</w:t>
      </w:r>
    </w:p>
    <w:p w14:paraId="58C1815B" w14:textId="77777777" w:rsidR="0007286F" w:rsidRPr="008A0E50" w:rsidRDefault="0007286F" w:rsidP="0007286F">
      <w:pPr>
        <w:jc w:val="both"/>
      </w:pPr>
      <w:r w:rsidRPr="008A0E50">
        <w:t>Sig. Mario Provvedi</w:t>
      </w:r>
    </w:p>
    <w:p w14:paraId="128C62F8" w14:textId="77777777" w:rsidR="00487F05" w:rsidRDefault="00487F05"/>
    <w:sectPr w:rsidR="00487F05" w:rsidSect="00162E2D">
      <w:headerReference w:type="default" r:id="rId8"/>
      <w:footerReference w:type="even" r:id="rId9"/>
      <w:footerReference w:type="default" r:id="rId10"/>
      <w:pgSz w:w="11906" w:h="16838" w:code="9"/>
      <w:pgMar w:top="2157" w:right="746" w:bottom="1797" w:left="1080" w:header="540" w:footer="4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32AE0" w14:textId="77777777" w:rsidR="005145C2" w:rsidRDefault="005145C2">
      <w:pPr>
        <w:spacing w:after="0" w:line="240" w:lineRule="auto"/>
      </w:pPr>
      <w:r>
        <w:separator/>
      </w:r>
    </w:p>
  </w:endnote>
  <w:endnote w:type="continuationSeparator" w:id="0">
    <w:p w14:paraId="5BDAE9B0" w14:textId="77777777" w:rsidR="005145C2" w:rsidRDefault="00514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Helvetica-Narrow">
    <w:altName w:val="Helvetica Narrow"/>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horndale">
    <w:altName w:val="Times New Roman"/>
    <w:charset w:val="00"/>
    <w:family w:val="roman"/>
    <w:pitch w:val="variable"/>
  </w:font>
  <w:font w:name="HG Mincho Light J">
    <w:altName w:val="Times New Roman"/>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08549" w14:textId="77777777" w:rsidR="0084495E" w:rsidRDefault="001C733C" w:rsidP="00EA0DEA">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17760E2D" w14:textId="77777777" w:rsidR="0084495E" w:rsidRDefault="0084495E" w:rsidP="00D106E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E275A" w14:textId="19F550CE" w:rsidR="0084495E" w:rsidRDefault="001C733C" w:rsidP="00EA0DEA">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4E3F72">
      <w:rPr>
        <w:rStyle w:val="Numeropagina"/>
        <w:noProof/>
      </w:rPr>
      <w:t>9</w:t>
    </w:r>
    <w:r>
      <w:rPr>
        <w:rStyle w:val="Numeropagina"/>
      </w:rPr>
      <w:fldChar w:fldCharType="end"/>
    </w:r>
  </w:p>
  <w:tbl>
    <w:tblPr>
      <w:tblW w:w="0" w:type="auto"/>
      <w:tblCellMar>
        <w:left w:w="70" w:type="dxa"/>
        <w:right w:w="70" w:type="dxa"/>
      </w:tblCellMar>
      <w:tblLook w:val="0000" w:firstRow="0" w:lastRow="0" w:firstColumn="0" w:lastColumn="0" w:noHBand="0" w:noVBand="0"/>
    </w:tblPr>
    <w:tblGrid>
      <w:gridCol w:w="1748"/>
      <w:gridCol w:w="4326"/>
      <w:gridCol w:w="394"/>
      <w:gridCol w:w="3612"/>
    </w:tblGrid>
    <w:tr w:rsidR="000A70D8" w14:paraId="6A9F90D4" w14:textId="77777777" w:rsidTr="000A70D8">
      <w:tc>
        <w:tcPr>
          <w:tcW w:w="1771" w:type="dxa"/>
          <w:vAlign w:val="center"/>
        </w:tcPr>
        <w:p w14:paraId="0004D9A6" w14:textId="77777777" w:rsidR="0084495E" w:rsidRDefault="0084495E">
          <w:pPr>
            <w:pStyle w:val="Pidipagina"/>
            <w:tabs>
              <w:tab w:val="clear" w:pos="4819"/>
              <w:tab w:val="clear" w:pos="9638"/>
            </w:tabs>
            <w:jc w:val="center"/>
          </w:pPr>
        </w:p>
      </w:tc>
      <w:tc>
        <w:tcPr>
          <w:tcW w:w="4388" w:type="dxa"/>
          <w:vAlign w:val="center"/>
        </w:tcPr>
        <w:p w14:paraId="0E756F23" w14:textId="073EAF5C" w:rsidR="0084495E" w:rsidRPr="00C17A2B" w:rsidRDefault="0084495E" w:rsidP="00DA1904">
          <w:pPr>
            <w:pStyle w:val="Pidipagina"/>
            <w:tabs>
              <w:tab w:val="clear" w:pos="4819"/>
              <w:tab w:val="clear" w:pos="9638"/>
            </w:tabs>
            <w:spacing w:after="0"/>
            <w:rPr>
              <w:lang w:val="es-ES"/>
            </w:rPr>
          </w:pPr>
        </w:p>
      </w:tc>
      <w:tc>
        <w:tcPr>
          <w:tcW w:w="398" w:type="dxa"/>
        </w:tcPr>
        <w:p w14:paraId="4A3546EA" w14:textId="77777777" w:rsidR="0084495E" w:rsidRPr="00C17A2B" w:rsidRDefault="0084495E" w:rsidP="00FB08C2">
          <w:pPr>
            <w:pStyle w:val="a"/>
            <w:rPr>
              <w:rFonts w:ascii="Arial Narrow" w:hAnsi="Arial Narrow"/>
              <w:color w:val="808080"/>
              <w:sz w:val="16"/>
              <w:szCs w:val="16"/>
              <w:lang w:val="es-ES"/>
            </w:rPr>
          </w:pPr>
        </w:p>
      </w:tc>
      <w:tc>
        <w:tcPr>
          <w:tcW w:w="3663" w:type="dxa"/>
        </w:tcPr>
        <w:p w14:paraId="78EE577F" w14:textId="0ADA0E1A" w:rsidR="0084495E" w:rsidRDefault="0084495E" w:rsidP="00FB08C2">
          <w:pPr>
            <w:pStyle w:val="a"/>
            <w:rPr>
              <w:rFonts w:ascii="Arial Narrow" w:hAnsi="Arial Narrow"/>
              <w:color w:val="808080"/>
              <w:sz w:val="16"/>
              <w:szCs w:val="16"/>
            </w:rPr>
          </w:pPr>
        </w:p>
      </w:tc>
    </w:tr>
  </w:tbl>
  <w:p w14:paraId="0684123A" w14:textId="77777777" w:rsidR="0084495E" w:rsidRDefault="0084495E">
    <w:pPr>
      <w:pStyle w:val="Pidipagina"/>
      <w:tabs>
        <w:tab w:val="clear" w:pos="4819"/>
        <w:tab w:val="clear"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F79B7" w14:textId="77777777" w:rsidR="005145C2" w:rsidRDefault="005145C2">
      <w:pPr>
        <w:spacing w:after="0" w:line="240" w:lineRule="auto"/>
      </w:pPr>
      <w:r>
        <w:separator/>
      </w:r>
    </w:p>
  </w:footnote>
  <w:footnote w:type="continuationSeparator" w:id="0">
    <w:p w14:paraId="237AE8E5" w14:textId="77777777" w:rsidR="005145C2" w:rsidRDefault="005145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1608" w:type="dxa"/>
      <w:tblInd w:w="70" w:type="dxa"/>
      <w:tblLayout w:type="fixed"/>
      <w:tblCellMar>
        <w:left w:w="70" w:type="dxa"/>
        <w:right w:w="70" w:type="dxa"/>
      </w:tblCellMar>
      <w:tblLook w:val="0000" w:firstRow="0" w:lastRow="0" w:firstColumn="0" w:lastColumn="0" w:noHBand="0" w:noVBand="0"/>
    </w:tblPr>
    <w:tblGrid>
      <w:gridCol w:w="1080"/>
      <w:gridCol w:w="360"/>
      <w:gridCol w:w="8640"/>
      <w:gridCol w:w="7176"/>
      <w:gridCol w:w="7176"/>
      <w:gridCol w:w="7176"/>
    </w:tblGrid>
    <w:tr w:rsidR="000A70D8" w14:paraId="30A487C0" w14:textId="77777777" w:rsidTr="000A70D8">
      <w:trPr>
        <w:cantSplit/>
        <w:trHeight w:val="1085"/>
      </w:trPr>
      <w:tc>
        <w:tcPr>
          <w:tcW w:w="1080" w:type="dxa"/>
          <w:vAlign w:val="center"/>
        </w:tcPr>
        <w:p w14:paraId="044C6F82" w14:textId="77777777" w:rsidR="0084495E" w:rsidRDefault="0007286F">
          <w:pPr>
            <w:rPr>
              <w:rFonts w:ascii="Arial Narrow" w:hAnsi="Arial Narrow"/>
            </w:rPr>
          </w:pPr>
          <w:r w:rsidRPr="008D0266">
            <w:rPr>
              <w:rFonts w:ascii="Arial Narrow" w:hAnsi="Arial Narrow"/>
              <w:noProof/>
              <w:lang w:eastAsia="it-IT"/>
            </w:rPr>
            <w:drawing>
              <wp:inline distT="0" distB="0" distL="0" distR="0" wp14:anchorId="4090DD95" wp14:editId="109182A9">
                <wp:extent cx="504825" cy="762000"/>
                <wp:effectExtent l="0" t="0" r="9525" b="0"/>
                <wp:docPr id="3" name="Immagine 3" descr="logo%20co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20comu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762000"/>
                        </a:xfrm>
                        <a:prstGeom prst="rect">
                          <a:avLst/>
                        </a:prstGeom>
                        <a:noFill/>
                        <a:ln>
                          <a:noFill/>
                        </a:ln>
                      </pic:spPr>
                    </pic:pic>
                  </a:graphicData>
                </a:graphic>
              </wp:inline>
            </w:drawing>
          </w:r>
        </w:p>
      </w:tc>
      <w:tc>
        <w:tcPr>
          <w:tcW w:w="360" w:type="dxa"/>
        </w:tcPr>
        <w:p w14:paraId="035E8DEB" w14:textId="77777777" w:rsidR="0084495E" w:rsidRDefault="0084495E">
          <w:pPr>
            <w:pStyle w:val="Titolo6"/>
            <w:jc w:val="left"/>
            <w:rPr>
              <w:rFonts w:ascii="Arial Narrow" w:hAnsi="Arial Narrow"/>
            </w:rPr>
          </w:pPr>
        </w:p>
      </w:tc>
      <w:tc>
        <w:tcPr>
          <w:tcW w:w="8640" w:type="dxa"/>
        </w:tcPr>
        <w:p w14:paraId="5D7732FB" w14:textId="0BB83CA6" w:rsidR="0084495E" w:rsidRDefault="001C733C" w:rsidP="00110E09">
          <w:pPr>
            <w:pStyle w:val="Titolo2"/>
            <w:spacing w:after="0" w:line="240" w:lineRule="auto"/>
            <w:rPr>
              <w:rFonts w:ascii="Arial Narrow" w:hAnsi="Arial Narrow" w:cs="Arial"/>
              <w:b/>
              <w:bCs/>
              <w:smallCaps w:val="0"/>
              <w:sz w:val="36"/>
            </w:rPr>
          </w:pPr>
          <w:r>
            <w:rPr>
              <w:rFonts w:ascii="Arial Narrow" w:hAnsi="Arial Narrow" w:cs="Arial"/>
              <w:b/>
              <w:bCs/>
              <w:smallCaps w:val="0"/>
              <w:sz w:val="36"/>
            </w:rPr>
            <w:t>Città di Colle di Val d'Elsa</w:t>
          </w:r>
        </w:p>
        <w:p w14:paraId="40EBB361" w14:textId="77777777" w:rsidR="0084495E" w:rsidRDefault="0084495E" w:rsidP="00110E09">
          <w:pPr>
            <w:spacing w:after="0"/>
            <w:rPr>
              <w:rFonts w:ascii="Arial Narrow" w:hAnsi="Arial Narrow"/>
              <w:sz w:val="6"/>
              <w:szCs w:val="6"/>
            </w:rPr>
          </w:pPr>
        </w:p>
        <w:p w14:paraId="2D4D752B" w14:textId="77777777" w:rsidR="0084495E" w:rsidRDefault="001C733C" w:rsidP="00110E09">
          <w:pPr>
            <w:pStyle w:val="Titolo1"/>
            <w:spacing w:after="0"/>
            <w:ind w:right="-70"/>
            <w:jc w:val="left"/>
            <w:rPr>
              <w:rFonts w:ascii="Arial Narrow" w:hAnsi="Arial Narrow"/>
            </w:rPr>
          </w:pPr>
          <w:r>
            <w:rPr>
              <w:rFonts w:ascii="Arial Narrow" w:hAnsi="Arial Narrow"/>
            </w:rPr>
            <w:t>Provincia di Siena</w:t>
          </w:r>
        </w:p>
        <w:p w14:paraId="0F94BFCD" w14:textId="78E30948" w:rsidR="0084495E" w:rsidRDefault="0084495E">
          <w:pPr>
            <w:pStyle w:val="Titolo2"/>
            <w:spacing w:line="240" w:lineRule="auto"/>
            <w:rPr>
              <w:rFonts w:ascii="Arial Narrow" w:hAnsi="Arial Narrow"/>
              <w:smallCaps w:val="0"/>
            </w:rPr>
          </w:pPr>
        </w:p>
      </w:tc>
      <w:tc>
        <w:tcPr>
          <w:tcW w:w="7176" w:type="dxa"/>
        </w:tcPr>
        <w:p w14:paraId="588ED265" w14:textId="77777777" w:rsidR="0084495E" w:rsidRDefault="0084495E">
          <w:pPr>
            <w:pStyle w:val="Titolo2"/>
            <w:spacing w:line="240" w:lineRule="auto"/>
            <w:rPr>
              <w:rFonts w:ascii="Arial Narrow" w:hAnsi="Arial Narrow" w:cs="Arial"/>
              <w:b/>
              <w:bCs/>
              <w:smallCaps w:val="0"/>
              <w:sz w:val="36"/>
            </w:rPr>
          </w:pPr>
        </w:p>
      </w:tc>
      <w:tc>
        <w:tcPr>
          <w:tcW w:w="7176" w:type="dxa"/>
        </w:tcPr>
        <w:p w14:paraId="7A2A4BFF" w14:textId="77777777" w:rsidR="0084495E" w:rsidRDefault="0084495E">
          <w:pPr>
            <w:pStyle w:val="Titolo2"/>
            <w:spacing w:line="240" w:lineRule="auto"/>
            <w:rPr>
              <w:rFonts w:ascii="Arial Narrow" w:hAnsi="Arial Narrow" w:cs="Arial"/>
              <w:b/>
              <w:bCs/>
              <w:smallCaps w:val="0"/>
              <w:sz w:val="36"/>
            </w:rPr>
          </w:pPr>
        </w:p>
      </w:tc>
      <w:tc>
        <w:tcPr>
          <w:tcW w:w="7176" w:type="dxa"/>
        </w:tcPr>
        <w:p w14:paraId="43B277A3" w14:textId="77777777" w:rsidR="0084495E" w:rsidRDefault="0084495E">
          <w:pPr>
            <w:pStyle w:val="Titolo2"/>
            <w:spacing w:line="240" w:lineRule="auto"/>
            <w:rPr>
              <w:rFonts w:ascii="Arial Narrow" w:hAnsi="Arial Narrow" w:cs="Arial"/>
              <w:b/>
              <w:bCs/>
              <w:smallCaps w:val="0"/>
              <w:sz w:val="36"/>
            </w:rPr>
          </w:pPr>
        </w:p>
      </w:tc>
    </w:tr>
  </w:tbl>
  <w:p w14:paraId="32F89AEE" w14:textId="77777777" w:rsidR="0084495E" w:rsidRDefault="0084495E" w:rsidP="00110E09">
    <w:pPr>
      <w:pStyle w:val="Intestazione"/>
      <w:tabs>
        <w:tab w:val="clear"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4522"/>
    <w:multiLevelType w:val="hybridMultilevel"/>
    <w:tmpl w:val="634E14CC"/>
    <w:lvl w:ilvl="0" w:tplc="351A905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6226A91"/>
    <w:multiLevelType w:val="hybridMultilevel"/>
    <w:tmpl w:val="2B08567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15:restartNumberingAfterBreak="0">
    <w:nsid w:val="0C0019C2"/>
    <w:multiLevelType w:val="hybridMultilevel"/>
    <w:tmpl w:val="A1A6D6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431435D"/>
    <w:multiLevelType w:val="hybridMultilevel"/>
    <w:tmpl w:val="35A6B260"/>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1C2E41D6"/>
    <w:multiLevelType w:val="hybridMultilevel"/>
    <w:tmpl w:val="CED0B26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F8B3FCD"/>
    <w:multiLevelType w:val="hybridMultilevel"/>
    <w:tmpl w:val="AF3874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33265EE"/>
    <w:multiLevelType w:val="hybridMultilevel"/>
    <w:tmpl w:val="47A4BC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6C45D1E"/>
    <w:multiLevelType w:val="hybridMultilevel"/>
    <w:tmpl w:val="EA5EB20E"/>
    <w:lvl w:ilvl="0" w:tplc="B9AEE4A4">
      <w:start w:val="3"/>
      <w:numFmt w:val="bullet"/>
      <w:lvlText w:val="-"/>
      <w:lvlJc w:val="left"/>
      <w:pPr>
        <w:ind w:left="720" w:hanging="360"/>
      </w:pPr>
      <w:rPr>
        <w:rFonts w:ascii="Calibri" w:eastAsia="Times New Roman" w:hAnsi="Calibri" w:cs="Time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9706A67"/>
    <w:multiLevelType w:val="hybridMultilevel"/>
    <w:tmpl w:val="C06A5658"/>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2E106565"/>
    <w:multiLevelType w:val="hybridMultilevel"/>
    <w:tmpl w:val="092AEBCA"/>
    <w:lvl w:ilvl="0" w:tplc="C77801B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ED546B"/>
    <w:multiLevelType w:val="hybridMultilevel"/>
    <w:tmpl w:val="D834C3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3324D86"/>
    <w:multiLevelType w:val="hybridMultilevel"/>
    <w:tmpl w:val="65EC6AE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80F5804"/>
    <w:multiLevelType w:val="hybridMultilevel"/>
    <w:tmpl w:val="37262698"/>
    <w:lvl w:ilvl="0" w:tplc="6B08A9B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A8A08EE"/>
    <w:multiLevelType w:val="hybridMultilevel"/>
    <w:tmpl w:val="9D7E7E22"/>
    <w:lvl w:ilvl="0" w:tplc="351A905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B6C6A58"/>
    <w:multiLevelType w:val="hybridMultilevel"/>
    <w:tmpl w:val="117058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D7C6E7F"/>
    <w:multiLevelType w:val="hybridMultilevel"/>
    <w:tmpl w:val="372626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35439B"/>
    <w:multiLevelType w:val="hybridMultilevel"/>
    <w:tmpl w:val="8BB40E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8A810E4"/>
    <w:multiLevelType w:val="hybridMultilevel"/>
    <w:tmpl w:val="B76083B6"/>
    <w:lvl w:ilvl="0" w:tplc="0F08F2F8">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F000578"/>
    <w:multiLevelType w:val="hybridMultilevel"/>
    <w:tmpl w:val="B342A02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9" w15:restartNumberingAfterBreak="0">
    <w:nsid w:val="527A6B78"/>
    <w:multiLevelType w:val="hybridMultilevel"/>
    <w:tmpl w:val="4544C00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2B65236"/>
    <w:multiLevelType w:val="hybridMultilevel"/>
    <w:tmpl w:val="43DA8C5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3537101"/>
    <w:multiLevelType w:val="hybridMultilevel"/>
    <w:tmpl w:val="5B82F2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4FC01BE"/>
    <w:multiLevelType w:val="hybridMultilevel"/>
    <w:tmpl w:val="A9E66CC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7966109"/>
    <w:multiLevelType w:val="hybridMultilevel"/>
    <w:tmpl w:val="4D5630C6"/>
    <w:lvl w:ilvl="0" w:tplc="351A905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EDE31B5"/>
    <w:multiLevelType w:val="hybridMultilevel"/>
    <w:tmpl w:val="628AE00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9F06EC4"/>
    <w:multiLevelType w:val="hybridMultilevel"/>
    <w:tmpl w:val="0E2C23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16D225D"/>
    <w:multiLevelType w:val="hybridMultilevel"/>
    <w:tmpl w:val="28FE00C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7A41AE5"/>
    <w:multiLevelType w:val="hybridMultilevel"/>
    <w:tmpl w:val="8430933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BCB6A53"/>
    <w:multiLevelType w:val="hybridMultilevel"/>
    <w:tmpl w:val="2252E4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EC7754F"/>
    <w:multiLevelType w:val="hybridMultilevel"/>
    <w:tmpl w:val="3C04B1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55998085">
    <w:abstractNumId w:val="6"/>
  </w:num>
  <w:num w:numId="2" w16cid:durableId="2019962460">
    <w:abstractNumId w:val="8"/>
  </w:num>
  <w:num w:numId="3" w16cid:durableId="1295401792">
    <w:abstractNumId w:val="2"/>
  </w:num>
  <w:num w:numId="4" w16cid:durableId="1022630713">
    <w:abstractNumId w:val="19"/>
  </w:num>
  <w:num w:numId="5" w16cid:durableId="1374304444">
    <w:abstractNumId w:val="7"/>
  </w:num>
  <w:num w:numId="6" w16cid:durableId="1614433333">
    <w:abstractNumId w:val="12"/>
  </w:num>
  <w:num w:numId="7" w16cid:durableId="396519947">
    <w:abstractNumId w:val="0"/>
  </w:num>
  <w:num w:numId="8" w16cid:durableId="1257326868">
    <w:abstractNumId w:val="3"/>
  </w:num>
  <w:num w:numId="9" w16cid:durableId="1369602569">
    <w:abstractNumId w:val="23"/>
  </w:num>
  <w:num w:numId="10" w16cid:durableId="1308128869">
    <w:abstractNumId w:val="18"/>
  </w:num>
  <w:num w:numId="11" w16cid:durableId="1173226056">
    <w:abstractNumId w:val="13"/>
  </w:num>
  <w:num w:numId="12" w16cid:durableId="778912450">
    <w:abstractNumId w:val="24"/>
  </w:num>
  <w:num w:numId="13" w16cid:durableId="28383120">
    <w:abstractNumId w:val="16"/>
  </w:num>
  <w:num w:numId="14" w16cid:durableId="1997415725">
    <w:abstractNumId w:val="5"/>
  </w:num>
  <w:num w:numId="15" w16cid:durableId="13504793">
    <w:abstractNumId w:val="22"/>
  </w:num>
  <w:num w:numId="16" w16cid:durableId="118762501">
    <w:abstractNumId w:val="21"/>
  </w:num>
  <w:num w:numId="17" w16cid:durableId="1234511343">
    <w:abstractNumId w:val="27"/>
  </w:num>
  <w:num w:numId="18" w16cid:durableId="709887477">
    <w:abstractNumId w:val="26"/>
  </w:num>
  <w:num w:numId="19" w16cid:durableId="1475100751">
    <w:abstractNumId w:val="25"/>
  </w:num>
  <w:num w:numId="20" w16cid:durableId="39018323">
    <w:abstractNumId w:val="1"/>
  </w:num>
  <w:num w:numId="21" w16cid:durableId="962079890">
    <w:abstractNumId w:val="4"/>
  </w:num>
  <w:num w:numId="22" w16cid:durableId="875433679">
    <w:abstractNumId w:val="20"/>
  </w:num>
  <w:num w:numId="23" w16cid:durableId="1302929725">
    <w:abstractNumId w:val="9"/>
  </w:num>
  <w:num w:numId="24" w16cid:durableId="1901943720">
    <w:abstractNumId w:val="28"/>
  </w:num>
  <w:num w:numId="25" w16cid:durableId="1420715631">
    <w:abstractNumId w:val="14"/>
  </w:num>
  <w:num w:numId="26" w16cid:durableId="1540361647">
    <w:abstractNumId w:val="11"/>
  </w:num>
  <w:num w:numId="27" w16cid:durableId="1722091175">
    <w:abstractNumId w:val="10"/>
  </w:num>
  <w:num w:numId="28" w16cid:durableId="1014452314">
    <w:abstractNumId w:val="15"/>
  </w:num>
  <w:num w:numId="29" w16cid:durableId="1549341366">
    <w:abstractNumId w:val="17"/>
  </w:num>
  <w:num w:numId="30" w16cid:durableId="15605585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86F"/>
    <w:rsid w:val="00014609"/>
    <w:rsid w:val="000458CB"/>
    <w:rsid w:val="00070679"/>
    <w:rsid w:val="0007286F"/>
    <w:rsid w:val="000A644D"/>
    <w:rsid w:val="000A7E50"/>
    <w:rsid w:val="000E5F8B"/>
    <w:rsid w:val="000F72D5"/>
    <w:rsid w:val="00131985"/>
    <w:rsid w:val="001338A6"/>
    <w:rsid w:val="00133D63"/>
    <w:rsid w:val="00174FE7"/>
    <w:rsid w:val="00180E76"/>
    <w:rsid w:val="001A5F8F"/>
    <w:rsid w:val="001B3AF2"/>
    <w:rsid w:val="001C733C"/>
    <w:rsid w:val="001D25D2"/>
    <w:rsid w:val="001D494E"/>
    <w:rsid w:val="001E61C1"/>
    <w:rsid w:val="00214D61"/>
    <w:rsid w:val="0022624F"/>
    <w:rsid w:val="00233AE1"/>
    <w:rsid w:val="00241957"/>
    <w:rsid w:val="002464E5"/>
    <w:rsid w:val="0026691C"/>
    <w:rsid w:val="00285704"/>
    <w:rsid w:val="002932DE"/>
    <w:rsid w:val="002A293C"/>
    <w:rsid w:val="002C547D"/>
    <w:rsid w:val="002E04AB"/>
    <w:rsid w:val="002E7616"/>
    <w:rsid w:val="002F77E0"/>
    <w:rsid w:val="00305581"/>
    <w:rsid w:val="003162CE"/>
    <w:rsid w:val="00320456"/>
    <w:rsid w:val="00327174"/>
    <w:rsid w:val="00337B3E"/>
    <w:rsid w:val="00347CF5"/>
    <w:rsid w:val="003635F3"/>
    <w:rsid w:val="00391363"/>
    <w:rsid w:val="003935E0"/>
    <w:rsid w:val="00397CF5"/>
    <w:rsid w:val="003A510A"/>
    <w:rsid w:val="003A5CE0"/>
    <w:rsid w:val="003A7224"/>
    <w:rsid w:val="003D50A9"/>
    <w:rsid w:val="003E71AC"/>
    <w:rsid w:val="0042399B"/>
    <w:rsid w:val="00431671"/>
    <w:rsid w:val="00442349"/>
    <w:rsid w:val="004462D6"/>
    <w:rsid w:val="004556B2"/>
    <w:rsid w:val="00471350"/>
    <w:rsid w:val="00475C22"/>
    <w:rsid w:val="00484ACC"/>
    <w:rsid w:val="00487F05"/>
    <w:rsid w:val="004E3F72"/>
    <w:rsid w:val="004F35E2"/>
    <w:rsid w:val="005028DD"/>
    <w:rsid w:val="005145C2"/>
    <w:rsid w:val="00541551"/>
    <w:rsid w:val="00544514"/>
    <w:rsid w:val="00571FCC"/>
    <w:rsid w:val="005A7346"/>
    <w:rsid w:val="005C580A"/>
    <w:rsid w:val="005D2477"/>
    <w:rsid w:val="005D322B"/>
    <w:rsid w:val="005D63B7"/>
    <w:rsid w:val="00601AF7"/>
    <w:rsid w:val="00654E48"/>
    <w:rsid w:val="006558AE"/>
    <w:rsid w:val="006628A6"/>
    <w:rsid w:val="00665CDF"/>
    <w:rsid w:val="00667EE2"/>
    <w:rsid w:val="00677266"/>
    <w:rsid w:val="006A33E8"/>
    <w:rsid w:val="006B2DDC"/>
    <w:rsid w:val="006F513C"/>
    <w:rsid w:val="006F6B5B"/>
    <w:rsid w:val="007148F5"/>
    <w:rsid w:val="0075656F"/>
    <w:rsid w:val="0077631C"/>
    <w:rsid w:val="007A19B6"/>
    <w:rsid w:val="007A38A7"/>
    <w:rsid w:val="007E3926"/>
    <w:rsid w:val="007E6EAF"/>
    <w:rsid w:val="007F5C60"/>
    <w:rsid w:val="008076CB"/>
    <w:rsid w:val="00834AC8"/>
    <w:rsid w:val="0084495E"/>
    <w:rsid w:val="00862A47"/>
    <w:rsid w:val="008E313E"/>
    <w:rsid w:val="008F0FF5"/>
    <w:rsid w:val="008F7297"/>
    <w:rsid w:val="00910617"/>
    <w:rsid w:val="00923D49"/>
    <w:rsid w:val="00930070"/>
    <w:rsid w:val="00937161"/>
    <w:rsid w:val="00991835"/>
    <w:rsid w:val="0099192E"/>
    <w:rsid w:val="009A2BF5"/>
    <w:rsid w:val="009A3C3B"/>
    <w:rsid w:val="009A720C"/>
    <w:rsid w:val="009D6855"/>
    <w:rsid w:val="009E35BB"/>
    <w:rsid w:val="00A00746"/>
    <w:rsid w:val="00A24B50"/>
    <w:rsid w:val="00A304B8"/>
    <w:rsid w:val="00A65F47"/>
    <w:rsid w:val="00A703E2"/>
    <w:rsid w:val="00A80B14"/>
    <w:rsid w:val="00A81715"/>
    <w:rsid w:val="00A87C27"/>
    <w:rsid w:val="00AB0275"/>
    <w:rsid w:val="00AB723D"/>
    <w:rsid w:val="00AC4926"/>
    <w:rsid w:val="00AD2794"/>
    <w:rsid w:val="00AF256A"/>
    <w:rsid w:val="00B05AFB"/>
    <w:rsid w:val="00B175C2"/>
    <w:rsid w:val="00B33642"/>
    <w:rsid w:val="00B34F8E"/>
    <w:rsid w:val="00B52C9A"/>
    <w:rsid w:val="00B55272"/>
    <w:rsid w:val="00BA0EA0"/>
    <w:rsid w:val="00BF4FA6"/>
    <w:rsid w:val="00C14CBE"/>
    <w:rsid w:val="00C17A2B"/>
    <w:rsid w:val="00C54A13"/>
    <w:rsid w:val="00C639F6"/>
    <w:rsid w:val="00C66593"/>
    <w:rsid w:val="00C72106"/>
    <w:rsid w:val="00C81C9D"/>
    <w:rsid w:val="00CB7802"/>
    <w:rsid w:val="00CC4804"/>
    <w:rsid w:val="00CF38D9"/>
    <w:rsid w:val="00D304FC"/>
    <w:rsid w:val="00D31CEB"/>
    <w:rsid w:val="00D71BEC"/>
    <w:rsid w:val="00D723C2"/>
    <w:rsid w:val="00D83A43"/>
    <w:rsid w:val="00D955AF"/>
    <w:rsid w:val="00DB4BA9"/>
    <w:rsid w:val="00DC4059"/>
    <w:rsid w:val="00E02FDE"/>
    <w:rsid w:val="00E035D2"/>
    <w:rsid w:val="00E52482"/>
    <w:rsid w:val="00E64914"/>
    <w:rsid w:val="00E67E3D"/>
    <w:rsid w:val="00E75774"/>
    <w:rsid w:val="00E81894"/>
    <w:rsid w:val="00E87C99"/>
    <w:rsid w:val="00E97FDF"/>
    <w:rsid w:val="00EC22C3"/>
    <w:rsid w:val="00ED0040"/>
    <w:rsid w:val="00ED161B"/>
    <w:rsid w:val="00ED2372"/>
    <w:rsid w:val="00F01B8E"/>
    <w:rsid w:val="00F044E9"/>
    <w:rsid w:val="00F0690B"/>
    <w:rsid w:val="00F20BA6"/>
    <w:rsid w:val="00F40375"/>
    <w:rsid w:val="00F45DCD"/>
    <w:rsid w:val="00F50725"/>
    <w:rsid w:val="00F5240A"/>
    <w:rsid w:val="00F6155C"/>
    <w:rsid w:val="00F64A66"/>
    <w:rsid w:val="00FA06A8"/>
    <w:rsid w:val="00FA4CD3"/>
    <w:rsid w:val="00FA66C3"/>
    <w:rsid w:val="00FB435D"/>
    <w:rsid w:val="00FB7FF9"/>
    <w:rsid w:val="00FD4D84"/>
    <w:rsid w:val="00FD78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BFE24"/>
  <w15:chartTrackingRefBased/>
  <w15:docId w15:val="{06BF9FFA-8997-4F69-80D0-09C911FB5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F5C60"/>
    <w:pPr>
      <w:spacing w:after="200" w:line="276" w:lineRule="auto"/>
    </w:pPr>
    <w:rPr>
      <w:rFonts w:ascii="Calibri" w:eastAsia="Calibri" w:hAnsi="Calibri" w:cs="Times New Roman"/>
    </w:rPr>
  </w:style>
  <w:style w:type="paragraph" w:styleId="Titolo1">
    <w:name w:val="heading 1"/>
    <w:basedOn w:val="Normale"/>
    <w:next w:val="Normale"/>
    <w:link w:val="Titolo1Carattere"/>
    <w:qFormat/>
    <w:rsid w:val="0007286F"/>
    <w:pPr>
      <w:keepNext/>
      <w:tabs>
        <w:tab w:val="left" w:pos="5103"/>
      </w:tabs>
      <w:jc w:val="both"/>
      <w:outlineLvl w:val="0"/>
    </w:pPr>
    <w:rPr>
      <w:szCs w:val="20"/>
    </w:rPr>
  </w:style>
  <w:style w:type="paragraph" w:styleId="Titolo2">
    <w:name w:val="heading 2"/>
    <w:basedOn w:val="Normale"/>
    <w:next w:val="Normale"/>
    <w:link w:val="Titolo2Carattere"/>
    <w:qFormat/>
    <w:rsid w:val="0007286F"/>
    <w:pPr>
      <w:keepNext/>
      <w:spacing w:line="360" w:lineRule="atLeast"/>
      <w:outlineLvl w:val="1"/>
    </w:pPr>
    <w:rPr>
      <w:smallCaps/>
      <w:sz w:val="28"/>
    </w:rPr>
  </w:style>
  <w:style w:type="paragraph" w:styleId="Titolo6">
    <w:name w:val="heading 6"/>
    <w:basedOn w:val="Normale"/>
    <w:next w:val="Normale"/>
    <w:link w:val="Titolo6Carattere"/>
    <w:qFormat/>
    <w:rsid w:val="0007286F"/>
    <w:pPr>
      <w:keepNext/>
      <w:jc w:val="center"/>
      <w:outlineLvl w:val="5"/>
    </w:pPr>
    <w:rPr>
      <w:sz w:val="2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07286F"/>
    <w:rPr>
      <w:rFonts w:ascii="Calibri" w:eastAsia="Calibri" w:hAnsi="Calibri" w:cs="Times New Roman"/>
      <w:szCs w:val="20"/>
    </w:rPr>
  </w:style>
  <w:style w:type="character" w:customStyle="1" w:styleId="Titolo2Carattere">
    <w:name w:val="Titolo 2 Carattere"/>
    <w:basedOn w:val="Carpredefinitoparagrafo"/>
    <w:link w:val="Titolo2"/>
    <w:rsid w:val="0007286F"/>
    <w:rPr>
      <w:rFonts w:ascii="Calibri" w:eastAsia="Calibri" w:hAnsi="Calibri" w:cs="Times New Roman"/>
      <w:smallCaps/>
      <w:sz w:val="28"/>
    </w:rPr>
  </w:style>
  <w:style w:type="character" w:customStyle="1" w:styleId="Titolo6Carattere">
    <w:name w:val="Titolo 6 Carattere"/>
    <w:basedOn w:val="Carpredefinitoparagrafo"/>
    <w:link w:val="Titolo6"/>
    <w:rsid w:val="0007286F"/>
    <w:rPr>
      <w:rFonts w:ascii="Calibri" w:eastAsia="Calibri" w:hAnsi="Calibri" w:cs="Times New Roman"/>
      <w:sz w:val="28"/>
      <w:szCs w:val="20"/>
    </w:rPr>
  </w:style>
  <w:style w:type="paragraph" w:styleId="Intestazione">
    <w:name w:val="header"/>
    <w:basedOn w:val="Normale"/>
    <w:link w:val="IntestazioneCarattere"/>
    <w:rsid w:val="0007286F"/>
    <w:pPr>
      <w:tabs>
        <w:tab w:val="center" w:pos="4819"/>
        <w:tab w:val="right" w:pos="9638"/>
      </w:tabs>
    </w:pPr>
  </w:style>
  <w:style w:type="character" w:customStyle="1" w:styleId="IntestazioneCarattere">
    <w:name w:val="Intestazione Carattere"/>
    <w:basedOn w:val="Carpredefinitoparagrafo"/>
    <w:link w:val="Intestazione"/>
    <w:rsid w:val="0007286F"/>
    <w:rPr>
      <w:rFonts w:ascii="Calibri" w:eastAsia="Calibri" w:hAnsi="Calibri" w:cs="Times New Roman"/>
    </w:rPr>
  </w:style>
  <w:style w:type="paragraph" w:styleId="Pidipagina">
    <w:name w:val="footer"/>
    <w:basedOn w:val="Normale"/>
    <w:link w:val="PidipaginaCarattere"/>
    <w:rsid w:val="0007286F"/>
    <w:pPr>
      <w:tabs>
        <w:tab w:val="center" w:pos="4819"/>
        <w:tab w:val="right" w:pos="9638"/>
      </w:tabs>
    </w:pPr>
  </w:style>
  <w:style w:type="character" w:customStyle="1" w:styleId="PidipaginaCarattere">
    <w:name w:val="Piè di pagina Carattere"/>
    <w:basedOn w:val="Carpredefinitoparagrafo"/>
    <w:link w:val="Pidipagina"/>
    <w:rsid w:val="0007286F"/>
    <w:rPr>
      <w:rFonts w:ascii="Calibri" w:eastAsia="Calibri" w:hAnsi="Calibri" w:cs="Times New Roman"/>
    </w:rPr>
  </w:style>
  <w:style w:type="paragraph" w:customStyle="1" w:styleId="a">
    <w:basedOn w:val="Normale"/>
    <w:next w:val="Corpotesto"/>
    <w:rsid w:val="0007286F"/>
    <w:rPr>
      <w:rFonts w:ascii="Helvetica-Narrow" w:hAnsi="Helvetica-Narrow"/>
      <w:sz w:val="12"/>
    </w:rPr>
  </w:style>
  <w:style w:type="character" w:styleId="Collegamentoipertestuale">
    <w:name w:val="Hyperlink"/>
    <w:rsid w:val="0007286F"/>
    <w:rPr>
      <w:color w:val="0000FF"/>
      <w:u w:val="single"/>
    </w:rPr>
  </w:style>
  <w:style w:type="character" w:styleId="Numeropagina">
    <w:name w:val="page number"/>
    <w:rsid w:val="0007286F"/>
  </w:style>
  <w:style w:type="paragraph" w:styleId="Corpotesto">
    <w:name w:val="Body Text"/>
    <w:basedOn w:val="Normale"/>
    <w:link w:val="CorpotestoCarattere"/>
    <w:uiPriority w:val="99"/>
    <w:semiHidden/>
    <w:unhideWhenUsed/>
    <w:rsid w:val="0007286F"/>
    <w:pPr>
      <w:spacing w:after="120"/>
    </w:pPr>
  </w:style>
  <w:style w:type="character" w:customStyle="1" w:styleId="CorpotestoCarattere">
    <w:name w:val="Corpo testo Carattere"/>
    <w:basedOn w:val="Carpredefinitoparagrafo"/>
    <w:link w:val="Corpotesto"/>
    <w:uiPriority w:val="99"/>
    <w:semiHidden/>
    <w:rsid w:val="0007286F"/>
    <w:rPr>
      <w:rFonts w:ascii="Calibri" w:eastAsia="Calibri" w:hAnsi="Calibri" w:cs="Times New Roman"/>
    </w:rPr>
  </w:style>
  <w:style w:type="paragraph" w:styleId="Testofumetto">
    <w:name w:val="Balloon Text"/>
    <w:basedOn w:val="Normale"/>
    <w:link w:val="TestofumettoCarattere"/>
    <w:uiPriority w:val="99"/>
    <w:semiHidden/>
    <w:unhideWhenUsed/>
    <w:rsid w:val="002932D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932DE"/>
    <w:rPr>
      <w:rFonts w:ascii="Segoe UI" w:eastAsia="Calibri" w:hAnsi="Segoe UI" w:cs="Segoe UI"/>
      <w:sz w:val="18"/>
      <w:szCs w:val="18"/>
    </w:rPr>
  </w:style>
  <w:style w:type="paragraph" w:styleId="Paragrafoelenco">
    <w:name w:val="List Paragraph"/>
    <w:basedOn w:val="Normale"/>
    <w:uiPriority w:val="34"/>
    <w:qFormat/>
    <w:rsid w:val="009A2BF5"/>
    <w:pPr>
      <w:ind w:left="720"/>
      <w:contextualSpacing/>
    </w:pPr>
  </w:style>
  <w:style w:type="paragraph" w:customStyle="1" w:styleId="Normale1">
    <w:name w:val="Normale1"/>
    <w:autoRedefine/>
    <w:qFormat/>
    <w:rsid w:val="009E35BB"/>
    <w:pPr>
      <w:spacing w:after="0" w:line="360" w:lineRule="auto"/>
      <w:jc w:val="both"/>
    </w:pPr>
    <w:rPr>
      <w:rFonts w:ascii="Arial" w:eastAsia="Times New Roman" w:hAnsi="Arial" w:cs="Arial"/>
      <w:lang w:eastAsia="it-IT"/>
    </w:rPr>
  </w:style>
  <w:style w:type="table" w:styleId="Grigliatabella">
    <w:name w:val="Table Grid"/>
    <w:basedOn w:val="Tabellanormale"/>
    <w:uiPriority w:val="39"/>
    <w:rsid w:val="00601A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75C22"/>
    <w:pPr>
      <w:widowControl w:val="0"/>
      <w:suppressAutoHyphens/>
      <w:autoSpaceDN w:val="0"/>
      <w:spacing w:after="0" w:line="240" w:lineRule="auto"/>
      <w:textAlignment w:val="baseline"/>
    </w:pPr>
    <w:rPr>
      <w:rFonts w:ascii="Thorndale" w:eastAsia="HG Mincho Light J" w:hAnsi="Thorndale" w:cs="Arial Unicode MS"/>
      <w:color w:val="000000"/>
      <w:kern w:val="3"/>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urismo@comune.collevaldelsa.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386</TotalTime>
  <Pages>12</Pages>
  <Words>5269</Words>
  <Characters>30038</Characters>
  <Application>Microsoft Office Word</Application>
  <DocSecurity>0</DocSecurity>
  <Lines>250</Lines>
  <Paragraphs>70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Viola Guasconi</dc:creator>
  <cp:keywords/>
  <dc:description/>
  <cp:lastModifiedBy>Busini Sandra</cp:lastModifiedBy>
  <cp:revision>50</cp:revision>
  <cp:lastPrinted>2022-06-16T10:02:00Z</cp:lastPrinted>
  <dcterms:created xsi:type="dcterms:W3CDTF">2025-12-17T11:18:00Z</dcterms:created>
  <dcterms:modified xsi:type="dcterms:W3CDTF">2026-01-05T09:05:00Z</dcterms:modified>
</cp:coreProperties>
</file>